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920217" w14:textId="77777777" w:rsidR="00FE40E7" w:rsidRDefault="00FE40E7" w:rsidP="00583045">
      <w:pPr>
        <w:spacing w:line="480" w:lineRule="auto"/>
        <w:jc w:val="center"/>
        <w:rPr>
          <w:rFonts w:ascii="Times New Roman" w:hAnsi="Times New Roman" w:cs="Times New Roman"/>
          <w:b/>
          <w:sz w:val="24"/>
          <w:szCs w:val="24"/>
        </w:rPr>
      </w:pPr>
    </w:p>
    <w:p w14:paraId="52852364" w14:textId="77777777" w:rsidR="00FE40E7" w:rsidRDefault="00FE40E7" w:rsidP="00583045">
      <w:pPr>
        <w:spacing w:line="480" w:lineRule="auto"/>
        <w:jc w:val="center"/>
        <w:rPr>
          <w:rFonts w:ascii="Times New Roman" w:hAnsi="Times New Roman" w:cs="Times New Roman"/>
          <w:b/>
          <w:sz w:val="24"/>
          <w:szCs w:val="24"/>
        </w:rPr>
      </w:pPr>
    </w:p>
    <w:p w14:paraId="58AB9CAD" w14:textId="77777777" w:rsidR="00FE40E7" w:rsidRDefault="00FE40E7" w:rsidP="00583045">
      <w:pPr>
        <w:spacing w:line="480" w:lineRule="auto"/>
        <w:jc w:val="center"/>
        <w:rPr>
          <w:rFonts w:ascii="Times New Roman" w:hAnsi="Times New Roman" w:cs="Times New Roman"/>
          <w:b/>
          <w:sz w:val="24"/>
          <w:szCs w:val="24"/>
        </w:rPr>
      </w:pPr>
    </w:p>
    <w:p w14:paraId="4AA68186" w14:textId="3248B5CA" w:rsidR="00FE40E7" w:rsidRDefault="00EF0804" w:rsidP="00EF0804">
      <w:pPr>
        <w:tabs>
          <w:tab w:val="left" w:pos="3170"/>
        </w:tabs>
        <w:spacing w:line="480" w:lineRule="auto"/>
        <w:rPr>
          <w:rFonts w:ascii="Times New Roman" w:hAnsi="Times New Roman" w:cs="Times New Roman"/>
          <w:b/>
          <w:sz w:val="24"/>
          <w:szCs w:val="24"/>
        </w:rPr>
      </w:pPr>
      <w:r>
        <w:rPr>
          <w:rFonts w:ascii="Times New Roman" w:hAnsi="Times New Roman" w:cs="Times New Roman"/>
          <w:b/>
          <w:sz w:val="24"/>
          <w:szCs w:val="24"/>
        </w:rPr>
        <w:tab/>
      </w:r>
    </w:p>
    <w:p w14:paraId="70C3C200" w14:textId="77777777" w:rsidR="00FE40E7" w:rsidRDefault="00FE40E7" w:rsidP="00583045">
      <w:pPr>
        <w:spacing w:line="480" w:lineRule="auto"/>
        <w:jc w:val="center"/>
        <w:rPr>
          <w:rFonts w:ascii="Times New Roman" w:hAnsi="Times New Roman" w:cs="Times New Roman"/>
          <w:b/>
          <w:sz w:val="24"/>
          <w:szCs w:val="24"/>
        </w:rPr>
      </w:pPr>
    </w:p>
    <w:p w14:paraId="20F66F6A" w14:textId="77777777" w:rsidR="003C2ABC" w:rsidRPr="00091AC9" w:rsidRDefault="003C2ABC" w:rsidP="00583045">
      <w:pPr>
        <w:spacing w:line="480" w:lineRule="auto"/>
        <w:jc w:val="center"/>
        <w:rPr>
          <w:rFonts w:ascii="Times New Roman" w:hAnsi="Times New Roman" w:cs="Times New Roman"/>
          <w:sz w:val="24"/>
          <w:szCs w:val="24"/>
        </w:rPr>
      </w:pPr>
      <w:r w:rsidRPr="00091AC9">
        <w:rPr>
          <w:rFonts w:ascii="Times New Roman" w:hAnsi="Times New Roman" w:cs="Times New Roman"/>
          <w:sz w:val="24"/>
          <w:szCs w:val="24"/>
        </w:rPr>
        <w:t xml:space="preserve">Annotated Bibliography </w:t>
      </w:r>
    </w:p>
    <w:p w14:paraId="291D0143" w14:textId="77777777" w:rsidR="003C2ABC" w:rsidRPr="00091AC9" w:rsidRDefault="003C2ABC" w:rsidP="00583045">
      <w:pPr>
        <w:spacing w:line="480" w:lineRule="auto"/>
        <w:jc w:val="center"/>
        <w:rPr>
          <w:rFonts w:ascii="Times New Roman" w:hAnsi="Times New Roman" w:cs="Times New Roman"/>
          <w:sz w:val="24"/>
          <w:szCs w:val="24"/>
        </w:rPr>
      </w:pPr>
      <w:r w:rsidRPr="00091AC9">
        <w:rPr>
          <w:rFonts w:ascii="Times New Roman" w:hAnsi="Times New Roman" w:cs="Times New Roman"/>
          <w:sz w:val="24"/>
          <w:szCs w:val="24"/>
        </w:rPr>
        <w:t>Student’s Name</w:t>
      </w:r>
    </w:p>
    <w:p w14:paraId="4E8742CB" w14:textId="3F72BB5B" w:rsidR="00FE40E7" w:rsidRDefault="003C2ABC" w:rsidP="00583045">
      <w:pPr>
        <w:spacing w:line="480" w:lineRule="auto"/>
        <w:jc w:val="center"/>
        <w:rPr>
          <w:rFonts w:ascii="Times New Roman" w:hAnsi="Times New Roman" w:cs="Times New Roman"/>
          <w:b/>
          <w:sz w:val="24"/>
          <w:szCs w:val="24"/>
        </w:rPr>
      </w:pPr>
      <w:r w:rsidRPr="00091AC9">
        <w:rPr>
          <w:rFonts w:ascii="Times New Roman" w:hAnsi="Times New Roman" w:cs="Times New Roman"/>
          <w:sz w:val="24"/>
          <w:szCs w:val="24"/>
        </w:rPr>
        <w:t>Institutional Affiliation</w:t>
      </w:r>
    </w:p>
    <w:p w14:paraId="05FCACA1" w14:textId="77777777" w:rsidR="007454C8" w:rsidRDefault="007454C8" w:rsidP="0058304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61A4E46" w14:textId="188A200F" w:rsidR="0031411D" w:rsidRDefault="003C2ABC" w:rsidP="00583045">
      <w:pPr>
        <w:spacing w:line="480" w:lineRule="auto"/>
        <w:jc w:val="center"/>
        <w:rPr>
          <w:rFonts w:ascii="Times New Roman" w:hAnsi="Times New Roman" w:cs="Times New Roman"/>
          <w:sz w:val="24"/>
          <w:szCs w:val="24"/>
        </w:rPr>
      </w:pPr>
      <w:r w:rsidRPr="00091AC9">
        <w:rPr>
          <w:rFonts w:ascii="Times New Roman" w:hAnsi="Times New Roman" w:cs="Times New Roman"/>
          <w:sz w:val="24"/>
          <w:szCs w:val="24"/>
        </w:rPr>
        <w:lastRenderedPageBreak/>
        <w:t>Annotated Bibliography</w:t>
      </w:r>
    </w:p>
    <w:p w14:paraId="3F21F208" w14:textId="3BB1BD96" w:rsidR="008D1546" w:rsidRPr="00091AC9" w:rsidRDefault="008D1546" w:rsidP="00583045">
      <w:pPr>
        <w:spacing w:line="480" w:lineRule="auto"/>
        <w:ind w:left="720" w:hanging="720"/>
        <w:rPr>
          <w:rFonts w:ascii="Times New Roman" w:hAnsi="Times New Roman" w:cs="Times New Roman"/>
          <w:sz w:val="24"/>
          <w:szCs w:val="24"/>
        </w:rPr>
      </w:pPr>
      <w:bookmarkStart w:id="0" w:name="_Hlk44527073"/>
      <w:r w:rsidRPr="008D1546">
        <w:rPr>
          <w:rFonts w:ascii="Times New Roman" w:hAnsi="Times New Roman" w:cs="Times New Roman"/>
          <w:sz w:val="24"/>
          <w:szCs w:val="24"/>
        </w:rPr>
        <w:t>Fletcher, A. C., Benito-Gomez, M., &amp; Blair, B. L. (2018). Adolescent cell phone communications with mothers and fathers: Content, patterns, and preferences. </w:t>
      </w:r>
      <w:r w:rsidRPr="008D1546">
        <w:rPr>
          <w:rFonts w:ascii="Times New Roman" w:hAnsi="Times New Roman" w:cs="Times New Roman"/>
          <w:i/>
          <w:iCs/>
          <w:sz w:val="24"/>
          <w:szCs w:val="24"/>
        </w:rPr>
        <w:t>Journal of Child and Family Studies</w:t>
      </w:r>
      <w:r w:rsidRPr="008D1546">
        <w:rPr>
          <w:rFonts w:ascii="Times New Roman" w:hAnsi="Times New Roman" w:cs="Times New Roman"/>
          <w:sz w:val="24"/>
          <w:szCs w:val="24"/>
        </w:rPr>
        <w:t>, </w:t>
      </w:r>
      <w:r w:rsidRPr="008D1546">
        <w:rPr>
          <w:rFonts w:ascii="Times New Roman" w:hAnsi="Times New Roman" w:cs="Times New Roman"/>
          <w:i/>
          <w:iCs/>
          <w:sz w:val="24"/>
          <w:szCs w:val="24"/>
        </w:rPr>
        <w:t>27</w:t>
      </w:r>
      <w:r w:rsidRPr="008D1546">
        <w:rPr>
          <w:rFonts w:ascii="Times New Roman" w:hAnsi="Times New Roman" w:cs="Times New Roman"/>
          <w:sz w:val="24"/>
          <w:szCs w:val="24"/>
        </w:rPr>
        <w:t>(7), 2125-2137.</w:t>
      </w:r>
    </w:p>
    <w:bookmarkEnd w:id="0"/>
    <w:p w14:paraId="21811F7C" w14:textId="723940FC" w:rsidR="0028095D" w:rsidRDefault="00C90ECD" w:rsidP="0058304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A573AB">
        <w:rPr>
          <w:rFonts w:ascii="Times New Roman" w:hAnsi="Times New Roman" w:cs="Times New Roman"/>
          <w:sz w:val="24"/>
          <w:szCs w:val="24"/>
        </w:rPr>
        <w:t xml:space="preserve">is </w:t>
      </w:r>
      <w:r w:rsidR="00091AC9">
        <w:rPr>
          <w:rFonts w:ascii="Times New Roman" w:hAnsi="Times New Roman" w:cs="Times New Roman"/>
          <w:sz w:val="24"/>
          <w:szCs w:val="24"/>
        </w:rPr>
        <w:t>journal article</w:t>
      </w:r>
      <w:r w:rsidR="00CF4AFE" w:rsidRPr="00AF49F3">
        <w:rPr>
          <w:rFonts w:ascii="Times New Roman" w:hAnsi="Times New Roman" w:cs="Times New Roman"/>
          <w:sz w:val="24"/>
          <w:szCs w:val="24"/>
        </w:rPr>
        <w:t xml:space="preserve"> outlines the relationship characterized by the use of cell phone</w:t>
      </w:r>
      <w:r w:rsidR="00556112">
        <w:rPr>
          <w:rFonts w:ascii="Times New Roman" w:hAnsi="Times New Roman" w:cs="Times New Roman"/>
          <w:sz w:val="24"/>
          <w:szCs w:val="24"/>
        </w:rPr>
        <w:t>s</w:t>
      </w:r>
      <w:r w:rsidR="00CF4AFE" w:rsidRPr="00AF49F3">
        <w:rPr>
          <w:rFonts w:ascii="Times New Roman" w:hAnsi="Times New Roman" w:cs="Times New Roman"/>
          <w:sz w:val="24"/>
          <w:szCs w:val="24"/>
        </w:rPr>
        <w:t xml:space="preserve"> between adolescents and their parents</w:t>
      </w:r>
      <w:r w:rsidRPr="00C90ECD">
        <w:t xml:space="preserve"> </w:t>
      </w:r>
      <w:r w:rsidRPr="00C90ECD">
        <w:rPr>
          <w:rFonts w:ascii="Times New Roman" w:hAnsi="Times New Roman" w:cs="Times New Roman"/>
          <w:sz w:val="24"/>
          <w:szCs w:val="24"/>
        </w:rPr>
        <w:t>through experimental qualitative research</w:t>
      </w:r>
      <w:r w:rsidR="00CF4AFE" w:rsidRPr="00AF49F3">
        <w:rPr>
          <w:rFonts w:ascii="Times New Roman" w:hAnsi="Times New Roman" w:cs="Times New Roman"/>
          <w:sz w:val="24"/>
          <w:szCs w:val="24"/>
        </w:rPr>
        <w:t>. It is</w:t>
      </w:r>
      <w:r w:rsidR="00556112">
        <w:rPr>
          <w:rFonts w:ascii="Times New Roman" w:hAnsi="Times New Roman" w:cs="Times New Roman"/>
          <w:sz w:val="24"/>
          <w:szCs w:val="24"/>
        </w:rPr>
        <w:t xml:space="preserve"> a</w:t>
      </w:r>
      <w:r w:rsidR="00CF4AFE" w:rsidRPr="00AF49F3">
        <w:rPr>
          <w:rFonts w:ascii="Times New Roman" w:hAnsi="Times New Roman" w:cs="Times New Roman"/>
          <w:sz w:val="24"/>
          <w:szCs w:val="24"/>
        </w:rPr>
        <w:t xml:space="preserve"> study that was conducted to establish how spontaneous, how close and how effective the communications are between the young and the parents. The results indicate that </w:t>
      </w:r>
      <w:r w:rsidR="005B1F10" w:rsidRPr="00AF49F3">
        <w:rPr>
          <w:rFonts w:ascii="Times New Roman" w:hAnsi="Times New Roman" w:cs="Times New Roman"/>
          <w:sz w:val="24"/>
          <w:szCs w:val="24"/>
        </w:rPr>
        <w:t xml:space="preserve">adolescents believe that among the two parents, the </w:t>
      </w:r>
      <w:r w:rsidR="00175CFB">
        <w:rPr>
          <w:rFonts w:ascii="Times New Roman" w:hAnsi="Times New Roman" w:cs="Times New Roman"/>
          <w:sz w:val="24"/>
          <w:szCs w:val="24"/>
        </w:rPr>
        <w:t>mothers are more accessible than</w:t>
      </w:r>
      <w:r w:rsidR="005B1F10" w:rsidRPr="00AF49F3">
        <w:rPr>
          <w:rFonts w:ascii="Times New Roman" w:hAnsi="Times New Roman" w:cs="Times New Roman"/>
          <w:sz w:val="24"/>
          <w:szCs w:val="24"/>
        </w:rPr>
        <w:t xml:space="preserve"> the fathers</w:t>
      </w:r>
      <w:r w:rsidR="00556112">
        <w:rPr>
          <w:rFonts w:ascii="Times New Roman" w:hAnsi="Times New Roman" w:cs="Times New Roman"/>
          <w:sz w:val="24"/>
          <w:szCs w:val="24"/>
        </w:rPr>
        <w:t>, therefore,</w:t>
      </w:r>
      <w:r w:rsidR="005B1F10" w:rsidRPr="00AF49F3">
        <w:rPr>
          <w:rFonts w:ascii="Times New Roman" w:hAnsi="Times New Roman" w:cs="Times New Roman"/>
          <w:sz w:val="24"/>
          <w:szCs w:val="24"/>
        </w:rPr>
        <w:t xml:space="preserve"> prompting them to contact their mothers more than they do to the fathers.</w:t>
      </w:r>
    </w:p>
    <w:p w14:paraId="5D6D1145" w14:textId="629E88BE" w:rsidR="00CF4AFE" w:rsidRDefault="00175CFB" w:rsidP="0058304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5B1F10" w:rsidRPr="00AF49F3">
        <w:rPr>
          <w:rFonts w:ascii="Times New Roman" w:hAnsi="Times New Roman" w:cs="Times New Roman"/>
          <w:sz w:val="24"/>
          <w:szCs w:val="24"/>
        </w:rPr>
        <w:t xml:space="preserve"> addition</w:t>
      </w:r>
      <w:r>
        <w:rPr>
          <w:rFonts w:ascii="Times New Roman" w:hAnsi="Times New Roman" w:cs="Times New Roman"/>
          <w:sz w:val="24"/>
          <w:szCs w:val="24"/>
        </w:rPr>
        <w:t xml:space="preserve">, </w:t>
      </w:r>
      <w:r w:rsidRPr="00175CFB">
        <w:rPr>
          <w:rFonts w:ascii="Times New Roman" w:hAnsi="Times New Roman" w:cs="Times New Roman"/>
          <w:sz w:val="24"/>
          <w:szCs w:val="24"/>
        </w:rPr>
        <w:t>the results</w:t>
      </w:r>
      <w:r w:rsidR="005B1F10" w:rsidRPr="00AF49F3">
        <w:rPr>
          <w:rFonts w:ascii="Times New Roman" w:hAnsi="Times New Roman" w:cs="Times New Roman"/>
          <w:sz w:val="24"/>
          <w:szCs w:val="24"/>
        </w:rPr>
        <w:t xml:space="preserve"> demonstrate that teenagers only contact their fathers in cases where the mothers are not present or when the communication calls for specific stereotypical masculine content areas. However, whenever the teenagers posit to make communications, they would do this through the use of unlimited text </w:t>
      </w:r>
      <w:r>
        <w:rPr>
          <w:rFonts w:ascii="Times New Roman" w:hAnsi="Times New Roman" w:cs="Times New Roman"/>
          <w:sz w:val="24"/>
          <w:szCs w:val="24"/>
        </w:rPr>
        <w:t xml:space="preserve">messaging </w:t>
      </w:r>
      <w:r w:rsidR="005B1F10" w:rsidRPr="00AF49F3">
        <w:rPr>
          <w:rFonts w:ascii="Times New Roman" w:hAnsi="Times New Roman" w:cs="Times New Roman"/>
          <w:sz w:val="24"/>
          <w:szCs w:val="24"/>
        </w:rPr>
        <w:t xml:space="preserve">than calls. </w:t>
      </w:r>
      <w:r w:rsidR="00883E0D" w:rsidRPr="00AF49F3">
        <w:rPr>
          <w:rFonts w:ascii="Times New Roman" w:hAnsi="Times New Roman" w:cs="Times New Roman"/>
          <w:sz w:val="24"/>
          <w:szCs w:val="24"/>
        </w:rPr>
        <w:t>In referenc</w:t>
      </w:r>
      <w:r>
        <w:rPr>
          <w:rFonts w:ascii="Times New Roman" w:hAnsi="Times New Roman" w:cs="Times New Roman"/>
          <w:sz w:val="24"/>
          <w:szCs w:val="24"/>
        </w:rPr>
        <w:t xml:space="preserve">e to the topic of the research </w:t>
      </w:r>
      <w:r w:rsidR="00556112">
        <w:rPr>
          <w:rFonts w:ascii="Times New Roman" w:hAnsi="Times New Roman" w:cs="Times New Roman"/>
          <w:sz w:val="24"/>
          <w:szCs w:val="24"/>
        </w:rPr>
        <w:t xml:space="preserve">on </w:t>
      </w:r>
      <w:r w:rsidR="00883E0D" w:rsidRPr="00AF49F3">
        <w:rPr>
          <w:rFonts w:ascii="Times New Roman" w:hAnsi="Times New Roman" w:cs="Times New Roman"/>
          <w:sz w:val="24"/>
          <w:szCs w:val="24"/>
        </w:rPr>
        <w:t>why cell phones are</w:t>
      </w:r>
      <w:r>
        <w:rPr>
          <w:rFonts w:ascii="Times New Roman" w:hAnsi="Times New Roman" w:cs="Times New Roman"/>
          <w:sz w:val="24"/>
          <w:szCs w:val="24"/>
        </w:rPr>
        <w:t xml:space="preserve"> detrimental to young children, </w:t>
      </w:r>
      <w:r w:rsidR="00883E0D" w:rsidRPr="00AF49F3">
        <w:rPr>
          <w:rFonts w:ascii="Times New Roman" w:hAnsi="Times New Roman" w:cs="Times New Roman"/>
          <w:sz w:val="24"/>
          <w:szCs w:val="24"/>
        </w:rPr>
        <w:t>this source greatly illustrates the psychosocial misalignment of teenagers to their immediate caregivers. The use of cell phones and</w:t>
      </w:r>
      <w:r w:rsidR="00556112">
        <w:rPr>
          <w:rFonts w:ascii="Times New Roman" w:hAnsi="Times New Roman" w:cs="Times New Roman"/>
          <w:sz w:val="24"/>
          <w:szCs w:val="24"/>
        </w:rPr>
        <w:t>,</w:t>
      </w:r>
      <w:r w:rsidR="00883E0D" w:rsidRPr="00AF49F3">
        <w:rPr>
          <w:rFonts w:ascii="Times New Roman" w:hAnsi="Times New Roman" w:cs="Times New Roman"/>
          <w:sz w:val="24"/>
          <w:szCs w:val="24"/>
        </w:rPr>
        <w:t xml:space="preserve"> in particular, the smartphone</w:t>
      </w:r>
      <w:r w:rsidR="00556112">
        <w:rPr>
          <w:rFonts w:ascii="Times New Roman" w:hAnsi="Times New Roman" w:cs="Times New Roman"/>
          <w:sz w:val="24"/>
          <w:szCs w:val="24"/>
        </w:rPr>
        <w:t>s</w:t>
      </w:r>
      <w:r w:rsidR="00883E0D" w:rsidRPr="00AF49F3">
        <w:rPr>
          <w:rFonts w:ascii="Times New Roman" w:hAnsi="Times New Roman" w:cs="Times New Roman"/>
          <w:sz w:val="24"/>
          <w:szCs w:val="24"/>
        </w:rPr>
        <w:t xml:space="preserve"> has eradicated the ancient family social relations. Social</w:t>
      </w:r>
      <w:r>
        <w:rPr>
          <w:rFonts w:ascii="Times New Roman" w:hAnsi="Times New Roman" w:cs="Times New Roman"/>
          <w:sz w:val="24"/>
          <w:szCs w:val="24"/>
        </w:rPr>
        <w:t xml:space="preserve"> media platforms and quick text-</w:t>
      </w:r>
      <w:r w:rsidR="00883E0D" w:rsidRPr="00AF49F3">
        <w:rPr>
          <w:rFonts w:ascii="Times New Roman" w:hAnsi="Times New Roman" w:cs="Times New Roman"/>
          <w:sz w:val="24"/>
          <w:szCs w:val="24"/>
        </w:rPr>
        <w:t>back applications have embodied the current social wellbeing of many teenagers. This</w:t>
      </w:r>
      <w:r w:rsidR="003B6946">
        <w:rPr>
          <w:rFonts w:ascii="Times New Roman" w:hAnsi="Times New Roman" w:cs="Times New Roman"/>
          <w:sz w:val="24"/>
          <w:szCs w:val="24"/>
        </w:rPr>
        <w:t xml:space="preserve"> article</w:t>
      </w:r>
      <w:r w:rsidR="00883E0D" w:rsidRPr="00AF49F3">
        <w:rPr>
          <w:rFonts w:ascii="Times New Roman" w:hAnsi="Times New Roman" w:cs="Times New Roman"/>
          <w:sz w:val="24"/>
          <w:szCs w:val="24"/>
        </w:rPr>
        <w:t xml:space="preserve"> shows how detrimental and how unchecked </w:t>
      </w:r>
      <w:r w:rsidR="003B6946">
        <w:rPr>
          <w:rFonts w:ascii="Times New Roman" w:hAnsi="Times New Roman" w:cs="Times New Roman"/>
          <w:sz w:val="24"/>
          <w:szCs w:val="24"/>
        </w:rPr>
        <w:t>cell</w:t>
      </w:r>
      <w:r w:rsidR="00883E0D" w:rsidRPr="00AF49F3">
        <w:rPr>
          <w:rFonts w:ascii="Times New Roman" w:hAnsi="Times New Roman" w:cs="Times New Roman"/>
          <w:sz w:val="24"/>
          <w:szCs w:val="24"/>
        </w:rPr>
        <w:t xml:space="preserve">phone usage will negatively impact the wider society. The authors of this article Fletcher, Benito-Gomez are experienced senior research and educational experts at the </w:t>
      </w:r>
      <w:r w:rsidR="00A519A9" w:rsidRPr="00AF49F3">
        <w:rPr>
          <w:rFonts w:ascii="Times New Roman" w:hAnsi="Times New Roman" w:cs="Times New Roman"/>
          <w:sz w:val="24"/>
          <w:szCs w:val="24"/>
        </w:rPr>
        <w:t xml:space="preserve">Department of Human Development and Family Studies at the </w:t>
      </w:r>
      <w:r w:rsidR="00883E0D" w:rsidRPr="00AF49F3">
        <w:rPr>
          <w:rFonts w:ascii="Times New Roman" w:hAnsi="Times New Roman" w:cs="Times New Roman"/>
          <w:sz w:val="24"/>
          <w:szCs w:val="24"/>
        </w:rPr>
        <w:t xml:space="preserve">University of North Carolina at Greensboro United States of America and Blair is also a key professional expert at the </w:t>
      </w:r>
      <w:r w:rsidR="00A519A9" w:rsidRPr="00AF49F3">
        <w:rPr>
          <w:rFonts w:ascii="Times New Roman" w:hAnsi="Times New Roman" w:cs="Times New Roman"/>
          <w:sz w:val="24"/>
          <w:szCs w:val="24"/>
        </w:rPr>
        <w:t xml:space="preserve">Department Of </w:t>
      </w:r>
      <w:r w:rsidR="00A519A9" w:rsidRPr="00AF49F3">
        <w:rPr>
          <w:rFonts w:ascii="Times New Roman" w:hAnsi="Times New Roman" w:cs="Times New Roman"/>
          <w:sz w:val="24"/>
          <w:szCs w:val="24"/>
        </w:rPr>
        <w:lastRenderedPageBreak/>
        <w:t>Family And Child Sciences at the Florida State University Tallahassee U</w:t>
      </w:r>
      <w:r w:rsidR="002D4D85">
        <w:rPr>
          <w:rFonts w:ascii="Times New Roman" w:hAnsi="Times New Roman" w:cs="Times New Roman"/>
          <w:sz w:val="24"/>
          <w:szCs w:val="24"/>
        </w:rPr>
        <w:t>.S.</w:t>
      </w:r>
      <w:r w:rsidR="00A519A9" w:rsidRPr="00AF49F3">
        <w:rPr>
          <w:rFonts w:ascii="Times New Roman" w:hAnsi="Times New Roman" w:cs="Times New Roman"/>
          <w:sz w:val="24"/>
          <w:szCs w:val="24"/>
        </w:rPr>
        <w:t>A.  Together, the vast knowledge they bring to this article is very consequential to ignore.</w:t>
      </w:r>
    </w:p>
    <w:p w14:paraId="14524D36" w14:textId="4AF55266" w:rsidR="001129C9" w:rsidRDefault="001129C9" w:rsidP="00583045">
      <w:pPr>
        <w:spacing w:line="480" w:lineRule="auto"/>
        <w:ind w:left="720" w:hanging="720"/>
        <w:rPr>
          <w:rFonts w:ascii="Times New Roman" w:hAnsi="Times New Roman" w:cs="Times New Roman"/>
          <w:sz w:val="24"/>
          <w:szCs w:val="24"/>
        </w:rPr>
      </w:pPr>
      <w:bookmarkStart w:id="1" w:name="_Hlk44527116"/>
      <w:r w:rsidRPr="001129C9">
        <w:rPr>
          <w:rFonts w:ascii="Times New Roman" w:hAnsi="Times New Roman" w:cs="Times New Roman"/>
          <w:sz w:val="24"/>
          <w:szCs w:val="24"/>
        </w:rPr>
        <w:t>Lim, S. A., &amp; You, S. (2019). Effect of parental negligence on mobile phone dependency among vulnerable social groups: Mediating effect of peer attachment. </w:t>
      </w:r>
      <w:r w:rsidRPr="001129C9">
        <w:rPr>
          <w:rFonts w:ascii="Times New Roman" w:hAnsi="Times New Roman" w:cs="Times New Roman"/>
          <w:i/>
          <w:iCs/>
          <w:sz w:val="24"/>
          <w:szCs w:val="24"/>
        </w:rPr>
        <w:t>Psychological reports</w:t>
      </w:r>
      <w:r w:rsidRPr="001129C9">
        <w:rPr>
          <w:rFonts w:ascii="Times New Roman" w:hAnsi="Times New Roman" w:cs="Times New Roman"/>
          <w:sz w:val="24"/>
          <w:szCs w:val="24"/>
        </w:rPr>
        <w:t>, </w:t>
      </w:r>
      <w:r w:rsidRPr="001129C9">
        <w:rPr>
          <w:rFonts w:ascii="Times New Roman" w:hAnsi="Times New Roman" w:cs="Times New Roman"/>
          <w:i/>
          <w:iCs/>
          <w:sz w:val="24"/>
          <w:szCs w:val="24"/>
        </w:rPr>
        <w:t>122</w:t>
      </w:r>
      <w:r w:rsidRPr="001129C9">
        <w:rPr>
          <w:rFonts w:ascii="Times New Roman" w:hAnsi="Times New Roman" w:cs="Times New Roman"/>
          <w:sz w:val="24"/>
          <w:szCs w:val="24"/>
        </w:rPr>
        <w:t>(6), 2050-2062.</w:t>
      </w:r>
    </w:p>
    <w:bookmarkEnd w:id="1"/>
    <w:p w14:paraId="769A3488" w14:textId="07A99033" w:rsidR="00091AC9" w:rsidRDefault="00091AC9" w:rsidP="00583045">
      <w:pPr>
        <w:spacing w:line="480" w:lineRule="auto"/>
        <w:ind w:firstLine="720"/>
        <w:rPr>
          <w:rFonts w:ascii="Times New Roman" w:hAnsi="Times New Roman" w:cs="Times New Roman"/>
          <w:sz w:val="24"/>
          <w:szCs w:val="24"/>
        </w:rPr>
      </w:pPr>
      <w:r w:rsidRPr="00091AC9">
        <w:rPr>
          <w:rFonts w:ascii="Times New Roman" w:hAnsi="Times New Roman" w:cs="Times New Roman"/>
          <w:sz w:val="24"/>
          <w:szCs w:val="24"/>
        </w:rPr>
        <w:t xml:space="preserve">The reference is an article that investigated the relationship between vulnerable cellphone-dependent teens and their parents. The study involving qualitative data analysis from </w:t>
      </w:r>
      <w:r w:rsidR="00556112">
        <w:rPr>
          <w:rFonts w:ascii="Times New Roman" w:hAnsi="Times New Roman" w:cs="Times New Roman"/>
          <w:sz w:val="24"/>
          <w:szCs w:val="24"/>
        </w:rPr>
        <w:t xml:space="preserve">the </w:t>
      </w:r>
      <w:r w:rsidRPr="00091AC9">
        <w:rPr>
          <w:rFonts w:ascii="Times New Roman" w:hAnsi="Times New Roman" w:cs="Times New Roman"/>
          <w:sz w:val="24"/>
          <w:szCs w:val="24"/>
        </w:rPr>
        <w:t>correspondence of 485 elementary students of grade four and five indicates that the young ones with the smartphones have displayed detrimental characteristics. These characteristics such as higher depression prevalence, anxiety, obsessive</w:t>
      </w:r>
      <w:r w:rsidR="00556112">
        <w:rPr>
          <w:rFonts w:ascii="Times New Roman" w:hAnsi="Times New Roman" w:cs="Times New Roman"/>
          <w:sz w:val="24"/>
          <w:szCs w:val="24"/>
        </w:rPr>
        <w:t>-</w:t>
      </w:r>
      <w:r w:rsidRPr="00091AC9">
        <w:rPr>
          <w:rFonts w:ascii="Times New Roman" w:hAnsi="Times New Roman" w:cs="Times New Roman"/>
          <w:sz w:val="24"/>
          <w:szCs w:val="24"/>
        </w:rPr>
        <w:t>compulsive disorders, impulsive aggression, attention degradation, low self-esteem and low self-efficacy</w:t>
      </w:r>
      <w:r w:rsidR="00556112">
        <w:rPr>
          <w:rFonts w:ascii="Times New Roman" w:hAnsi="Times New Roman" w:cs="Times New Roman"/>
          <w:sz w:val="24"/>
          <w:szCs w:val="24"/>
        </w:rPr>
        <w:t>,</w:t>
      </w:r>
      <w:r w:rsidRPr="00091AC9">
        <w:rPr>
          <w:rFonts w:ascii="Times New Roman" w:hAnsi="Times New Roman" w:cs="Times New Roman"/>
          <w:sz w:val="24"/>
          <w:szCs w:val="24"/>
        </w:rPr>
        <w:t xml:space="preserve"> are very prevalent during and when the phones are withdrawn from them.  With such implications on board, parents are supposed to replace the phones that the young children are having. Exposing them to cell phones is thus disastrous for rectifying these side effect</w:t>
      </w:r>
      <w:r w:rsidR="00556112">
        <w:rPr>
          <w:rFonts w:ascii="Times New Roman" w:hAnsi="Times New Roman" w:cs="Times New Roman"/>
          <w:sz w:val="24"/>
          <w:szCs w:val="24"/>
        </w:rPr>
        <w:t>s</w:t>
      </w:r>
      <w:r w:rsidRPr="00091AC9">
        <w:rPr>
          <w:rFonts w:ascii="Times New Roman" w:hAnsi="Times New Roman" w:cs="Times New Roman"/>
          <w:sz w:val="24"/>
          <w:szCs w:val="24"/>
        </w:rPr>
        <w:t xml:space="preserve"> implications is grossly expensive and sometimes fatal when detected late or not at all. Withdrawing a phone from an addicted dependent teen user is very impactful in the behavior and subsequent unfolds of events in his studies. The two authors of this article are accredited psychology experts and known across Asian universities.  Lim Sun Ah works at the Chobuk National University in Korea while You Sukkyung an educationist at the College of Education at Hankuk University of Foreign Studies in Korea. </w:t>
      </w:r>
      <w:r w:rsidR="00556112">
        <w:rPr>
          <w:rFonts w:ascii="Times New Roman" w:hAnsi="Times New Roman" w:cs="Times New Roman"/>
          <w:sz w:val="24"/>
          <w:szCs w:val="24"/>
        </w:rPr>
        <w:t>B</w:t>
      </w:r>
      <w:r w:rsidRPr="00091AC9">
        <w:rPr>
          <w:rFonts w:ascii="Times New Roman" w:hAnsi="Times New Roman" w:cs="Times New Roman"/>
          <w:sz w:val="24"/>
          <w:szCs w:val="24"/>
        </w:rPr>
        <w:t>oth of them are incredible and competent authors of online written and published works.</w:t>
      </w:r>
    </w:p>
    <w:p w14:paraId="3F57130A" w14:textId="20F62B82" w:rsidR="002D6B98" w:rsidRDefault="002D6B98" w:rsidP="00583045">
      <w:pPr>
        <w:spacing w:line="480" w:lineRule="auto"/>
        <w:ind w:left="720" w:hanging="720"/>
        <w:rPr>
          <w:rFonts w:ascii="Times New Roman" w:hAnsi="Times New Roman" w:cs="Times New Roman"/>
          <w:sz w:val="24"/>
          <w:szCs w:val="24"/>
        </w:rPr>
      </w:pPr>
      <w:bookmarkStart w:id="2" w:name="_Hlk44527160"/>
      <w:r w:rsidRPr="002D6B98">
        <w:rPr>
          <w:rFonts w:ascii="Times New Roman" w:hAnsi="Times New Roman" w:cs="Times New Roman"/>
          <w:sz w:val="24"/>
          <w:szCs w:val="24"/>
        </w:rPr>
        <w:t xml:space="preserve">Nesi, J., Choukas-Bradley, S., &amp; Prinstein, M. J. (2018). Transformation of adolescent peer relations in the social media context: Part 1—A theoretical framework and application </w:t>
      </w:r>
      <w:r w:rsidRPr="002D6B98">
        <w:rPr>
          <w:rFonts w:ascii="Times New Roman" w:hAnsi="Times New Roman" w:cs="Times New Roman"/>
          <w:sz w:val="24"/>
          <w:szCs w:val="24"/>
        </w:rPr>
        <w:lastRenderedPageBreak/>
        <w:t>to dyadic peer relationships. </w:t>
      </w:r>
      <w:r w:rsidRPr="002D6B98">
        <w:rPr>
          <w:rFonts w:ascii="Times New Roman" w:hAnsi="Times New Roman" w:cs="Times New Roman"/>
          <w:i/>
          <w:iCs/>
          <w:sz w:val="24"/>
          <w:szCs w:val="24"/>
        </w:rPr>
        <w:t>Clinical Child and Family Psychology Review</w:t>
      </w:r>
      <w:r w:rsidRPr="002D6B98">
        <w:rPr>
          <w:rFonts w:ascii="Times New Roman" w:hAnsi="Times New Roman" w:cs="Times New Roman"/>
          <w:sz w:val="24"/>
          <w:szCs w:val="24"/>
        </w:rPr>
        <w:t>, </w:t>
      </w:r>
      <w:r w:rsidRPr="002D6B98">
        <w:rPr>
          <w:rFonts w:ascii="Times New Roman" w:hAnsi="Times New Roman" w:cs="Times New Roman"/>
          <w:i/>
          <w:iCs/>
          <w:sz w:val="24"/>
          <w:szCs w:val="24"/>
        </w:rPr>
        <w:t>21</w:t>
      </w:r>
      <w:r w:rsidRPr="002D6B98">
        <w:rPr>
          <w:rFonts w:ascii="Times New Roman" w:hAnsi="Times New Roman" w:cs="Times New Roman"/>
          <w:sz w:val="24"/>
          <w:szCs w:val="24"/>
        </w:rPr>
        <w:t>(3), 267-294.</w:t>
      </w:r>
    </w:p>
    <w:bookmarkEnd w:id="2"/>
    <w:p w14:paraId="3A4D3DE2" w14:textId="0A8D8F89" w:rsidR="00E12EAB" w:rsidRDefault="00091AC9" w:rsidP="0058304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journal article</w:t>
      </w:r>
      <w:r w:rsidRPr="00091AC9">
        <w:rPr>
          <w:rFonts w:ascii="Times New Roman" w:hAnsi="Times New Roman" w:cs="Times New Roman"/>
          <w:sz w:val="24"/>
          <w:szCs w:val="24"/>
        </w:rPr>
        <w:t xml:space="preserve"> above has its contents illustrating how adolescent relationships with other teenagers are reflected </w:t>
      </w:r>
      <w:r w:rsidR="00556112">
        <w:rPr>
          <w:rFonts w:ascii="Times New Roman" w:hAnsi="Times New Roman" w:cs="Times New Roman"/>
          <w:sz w:val="24"/>
          <w:szCs w:val="24"/>
        </w:rPr>
        <w:t>i</w:t>
      </w:r>
      <w:r w:rsidRPr="00091AC9">
        <w:rPr>
          <w:rFonts w:ascii="Times New Roman" w:hAnsi="Times New Roman" w:cs="Times New Roman"/>
          <w:sz w:val="24"/>
          <w:szCs w:val="24"/>
        </w:rPr>
        <w:t xml:space="preserve">n social media usage. Through the use of </w:t>
      </w:r>
      <w:r w:rsidR="00556112">
        <w:rPr>
          <w:rFonts w:ascii="Times New Roman" w:hAnsi="Times New Roman" w:cs="Times New Roman"/>
          <w:sz w:val="24"/>
          <w:szCs w:val="24"/>
        </w:rPr>
        <w:t xml:space="preserve">a </w:t>
      </w:r>
      <w:r w:rsidRPr="00091AC9">
        <w:rPr>
          <w:rFonts w:ascii="Times New Roman" w:hAnsi="Times New Roman" w:cs="Times New Roman"/>
          <w:sz w:val="24"/>
          <w:szCs w:val="24"/>
        </w:rPr>
        <w:t>transformation framework, individual peer relations are transformed when they go online. In a nutshell, the article discusses the corresponding tendency among teenagers</w:t>
      </w:r>
      <w:r w:rsidR="00556112">
        <w:rPr>
          <w:rFonts w:ascii="Times New Roman" w:hAnsi="Times New Roman" w:cs="Times New Roman"/>
          <w:sz w:val="24"/>
          <w:szCs w:val="24"/>
        </w:rPr>
        <w:t>,</w:t>
      </w:r>
      <w:r w:rsidRPr="00091AC9">
        <w:rPr>
          <w:rFonts w:ascii="Times New Roman" w:hAnsi="Times New Roman" w:cs="Times New Roman"/>
          <w:sz w:val="24"/>
          <w:szCs w:val="24"/>
        </w:rPr>
        <w:t xml:space="preserve"> where if one is known or famous in the immediate environment, the same applies to the social media platform. </w:t>
      </w:r>
      <w:r w:rsidR="00556112">
        <w:rPr>
          <w:rFonts w:ascii="Times New Roman" w:hAnsi="Times New Roman" w:cs="Times New Roman"/>
          <w:sz w:val="24"/>
          <w:szCs w:val="24"/>
        </w:rPr>
        <w:t>A</w:t>
      </w:r>
      <w:r w:rsidRPr="00091AC9">
        <w:rPr>
          <w:rFonts w:ascii="Times New Roman" w:hAnsi="Times New Roman" w:cs="Times New Roman"/>
          <w:sz w:val="24"/>
          <w:szCs w:val="24"/>
        </w:rPr>
        <w:t xml:space="preserve"> similar incidence happens with victimized individuals in society. They are equally resultantly victimized online. </w:t>
      </w:r>
      <w:r w:rsidR="00556112">
        <w:rPr>
          <w:rFonts w:ascii="Times New Roman" w:hAnsi="Times New Roman" w:cs="Times New Roman"/>
          <w:sz w:val="24"/>
          <w:szCs w:val="24"/>
        </w:rPr>
        <w:t>With an objective of proposing</w:t>
      </w:r>
      <w:r w:rsidRPr="00091AC9">
        <w:rPr>
          <w:rFonts w:ascii="Times New Roman" w:hAnsi="Times New Roman" w:cs="Times New Roman"/>
          <w:sz w:val="24"/>
          <w:szCs w:val="24"/>
        </w:rPr>
        <w:t xml:space="preserve"> a useful method of characterizing the impacts of social media on peer experiences, the article finds that most victimized teens will tend to acculturate themselves in social media profiles that depict less of what they really are or what conceptually others think of them as a way of evading what they go through in the general society. Social media transforms them into considerably well-adjusted individuals. In relating this conclusion to the research topic</w:t>
      </w:r>
      <w:r w:rsidR="00556112">
        <w:rPr>
          <w:rFonts w:ascii="Times New Roman" w:hAnsi="Times New Roman" w:cs="Times New Roman"/>
          <w:sz w:val="24"/>
          <w:szCs w:val="24"/>
        </w:rPr>
        <w:t>,</w:t>
      </w:r>
      <w:r w:rsidRPr="00091AC9">
        <w:rPr>
          <w:rFonts w:ascii="Times New Roman" w:hAnsi="Times New Roman" w:cs="Times New Roman"/>
          <w:sz w:val="24"/>
          <w:szCs w:val="24"/>
        </w:rPr>
        <w:t xml:space="preserve"> “Why Having Cellphones as a Young Child is so detrimental</w:t>
      </w:r>
      <w:r w:rsidR="00556112">
        <w:rPr>
          <w:rFonts w:ascii="Times New Roman" w:hAnsi="Times New Roman" w:cs="Times New Roman"/>
          <w:sz w:val="24"/>
          <w:szCs w:val="24"/>
        </w:rPr>
        <w:t>,</w:t>
      </w:r>
      <w:r w:rsidRPr="00091AC9">
        <w:rPr>
          <w:rFonts w:ascii="Times New Roman" w:hAnsi="Times New Roman" w:cs="Times New Roman"/>
          <w:sz w:val="24"/>
          <w:szCs w:val="24"/>
        </w:rPr>
        <w:t>” it is evident that the child will often disguise his or her identity on the social media as a way of escaping the milieu of abnormally challenging surroundings. This disguising of behavior forms an addiction that is relatively unprecedented in the growth of the child.</w:t>
      </w:r>
    </w:p>
    <w:p w14:paraId="067C2202" w14:textId="18D9748E" w:rsidR="00091AC9" w:rsidRDefault="00091AC9" w:rsidP="00583045">
      <w:pPr>
        <w:spacing w:line="480" w:lineRule="auto"/>
        <w:ind w:firstLine="720"/>
        <w:rPr>
          <w:rFonts w:ascii="Times New Roman" w:hAnsi="Times New Roman" w:cs="Times New Roman"/>
          <w:sz w:val="24"/>
          <w:szCs w:val="24"/>
        </w:rPr>
      </w:pPr>
      <w:r w:rsidRPr="00091AC9">
        <w:rPr>
          <w:rFonts w:ascii="Times New Roman" w:hAnsi="Times New Roman" w:cs="Times New Roman"/>
          <w:sz w:val="24"/>
          <w:szCs w:val="24"/>
        </w:rPr>
        <w:t>Continued use of online applications</w:t>
      </w:r>
      <w:r w:rsidR="00556112">
        <w:rPr>
          <w:rFonts w:ascii="Times New Roman" w:hAnsi="Times New Roman" w:cs="Times New Roman"/>
          <w:sz w:val="24"/>
          <w:szCs w:val="24"/>
        </w:rPr>
        <w:t>,</w:t>
      </w:r>
      <w:r w:rsidRPr="00091AC9">
        <w:rPr>
          <w:rFonts w:ascii="Times New Roman" w:hAnsi="Times New Roman" w:cs="Times New Roman"/>
          <w:sz w:val="24"/>
          <w:szCs w:val="24"/>
        </w:rPr>
        <w:t xml:space="preserve"> thus disparages their normal lives from a younger age leading to </w:t>
      </w:r>
      <w:r w:rsidR="00556112">
        <w:rPr>
          <w:rFonts w:ascii="Times New Roman" w:hAnsi="Times New Roman" w:cs="Times New Roman"/>
          <w:sz w:val="24"/>
          <w:szCs w:val="24"/>
        </w:rPr>
        <w:t xml:space="preserve">the </w:t>
      </w:r>
      <w:r w:rsidRPr="00091AC9">
        <w:rPr>
          <w:rFonts w:ascii="Times New Roman" w:hAnsi="Times New Roman" w:cs="Times New Roman"/>
          <w:sz w:val="24"/>
          <w:szCs w:val="24"/>
        </w:rPr>
        <w:t>eradication of one’s social skills and sometimes engaging in cult</w:t>
      </w:r>
      <w:r w:rsidR="00556112">
        <w:rPr>
          <w:rFonts w:ascii="Times New Roman" w:hAnsi="Times New Roman" w:cs="Times New Roman"/>
          <w:sz w:val="24"/>
          <w:szCs w:val="24"/>
        </w:rPr>
        <w:t>-</w:t>
      </w:r>
      <w:r w:rsidRPr="00091AC9">
        <w:rPr>
          <w:rFonts w:ascii="Times New Roman" w:hAnsi="Times New Roman" w:cs="Times New Roman"/>
          <w:sz w:val="24"/>
          <w:szCs w:val="24"/>
        </w:rPr>
        <w:t>related groups. The authors of the article Jacqueline Nesi and Mitchell J. Pristein are senior professionals at the Department Of Psychiatry And Human Behavior, Warren Alpert Medical School of Brown University and Department of Psychology and Neuroscience at the University of North Carolina at Chapel Hill respectively. Sophia Chaukas-Bradley</w:t>
      </w:r>
      <w:r w:rsidR="002D4D85">
        <w:rPr>
          <w:rFonts w:ascii="Times New Roman" w:hAnsi="Times New Roman" w:cs="Times New Roman"/>
          <w:sz w:val="24"/>
          <w:szCs w:val="24"/>
        </w:rPr>
        <w:t>,</w:t>
      </w:r>
      <w:r w:rsidRPr="00091AC9">
        <w:rPr>
          <w:rFonts w:ascii="Times New Roman" w:hAnsi="Times New Roman" w:cs="Times New Roman"/>
          <w:sz w:val="24"/>
          <w:szCs w:val="24"/>
        </w:rPr>
        <w:t xml:space="preserve"> on the </w:t>
      </w:r>
      <w:r w:rsidRPr="00091AC9">
        <w:rPr>
          <w:rFonts w:ascii="Times New Roman" w:hAnsi="Times New Roman" w:cs="Times New Roman"/>
          <w:sz w:val="24"/>
          <w:szCs w:val="24"/>
        </w:rPr>
        <w:lastRenderedPageBreak/>
        <w:t>other hand</w:t>
      </w:r>
      <w:r w:rsidR="002D4D85">
        <w:rPr>
          <w:rFonts w:ascii="Times New Roman" w:hAnsi="Times New Roman" w:cs="Times New Roman"/>
          <w:sz w:val="24"/>
          <w:szCs w:val="24"/>
        </w:rPr>
        <w:t>,</w:t>
      </w:r>
      <w:r w:rsidRPr="00091AC9">
        <w:rPr>
          <w:rFonts w:ascii="Times New Roman" w:hAnsi="Times New Roman" w:cs="Times New Roman"/>
          <w:sz w:val="24"/>
          <w:szCs w:val="24"/>
        </w:rPr>
        <w:t xml:space="preserve"> works in the Department Of Psychology At </w:t>
      </w:r>
      <w:r w:rsidR="002D4D85">
        <w:rPr>
          <w:rFonts w:ascii="Times New Roman" w:hAnsi="Times New Roman" w:cs="Times New Roman"/>
          <w:sz w:val="24"/>
          <w:szCs w:val="24"/>
        </w:rPr>
        <w:t xml:space="preserve">the </w:t>
      </w:r>
      <w:r w:rsidRPr="00091AC9">
        <w:rPr>
          <w:rFonts w:ascii="Times New Roman" w:hAnsi="Times New Roman" w:cs="Times New Roman"/>
          <w:sz w:val="24"/>
          <w:szCs w:val="24"/>
        </w:rPr>
        <w:t>University Of Pittsburgh U.S.A.  They are competent and ardent researchers and educators</w:t>
      </w:r>
      <w:r w:rsidR="002D4D85">
        <w:rPr>
          <w:rFonts w:ascii="Times New Roman" w:hAnsi="Times New Roman" w:cs="Times New Roman"/>
          <w:sz w:val="24"/>
          <w:szCs w:val="24"/>
        </w:rPr>
        <w:t>,</w:t>
      </w:r>
      <w:r w:rsidRPr="00091AC9">
        <w:rPr>
          <w:rFonts w:ascii="Times New Roman" w:hAnsi="Times New Roman" w:cs="Times New Roman"/>
          <w:sz w:val="24"/>
          <w:szCs w:val="24"/>
        </w:rPr>
        <w:t xml:space="preserve"> thus authenticating their works.</w:t>
      </w:r>
    </w:p>
    <w:p w14:paraId="59E6DFD1" w14:textId="53D11365" w:rsidR="00BD1220" w:rsidRDefault="00BD1220" w:rsidP="00583045">
      <w:pPr>
        <w:spacing w:line="480" w:lineRule="auto"/>
        <w:ind w:left="720" w:hanging="720"/>
        <w:rPr>
          <w:rFonts w:ascii="Times New Roman" w:hAnsi="Times New Roman" w:cs="Times New Roman"/>
          <w:sz w:val="24"/>
          <w:szCs w:val="24"/>
        </w:rPr>
      </w:pPr>
      <w:bookmarkStart w:id="3" w:name="_Hlk44527188"/>
      <w:r w:rsidRPr="00BD1220">
        <w:rPr>
          <w:rFonts w:ascii="Times New Roman" w:hAnsi="Times New Roman" w:cs="Times New Roman"/>
          <w:sz w:val="24"/>
          <w:szCs w:val="24"/>
        </w:rPr>
        <w:t xml:space="preserve">Russell, G. (2017). </w:t>
      </w:r>
      <w:r w:rsidR="00266915" w:rsidRPr="00BD1220">
        <w:rPr>
          <w:rFonts w:ascii="Times New Roman" w:hAnsi="Times New Roman" w:cs="Times New Roman"/>
          <w:sz w:val="24"/>
          <w:szCs w:val="24"/>
        </w:rPr>
        <w:t xml:space="preserve">fame, shame and social media: </w:t>
      </w:r>
      <w:r w:rsidR="00266915">
        <w:rPr>
          <w:rFonts w:ascii="Times New Roman" w:hAnsi="Times New Roman" w:cs="Times New Roman"/>
          <w:sz w:val="24"/>
          <w:szCs w:val="24"/>
        </w:rPr>
        <w:t>M</w:t>
      </w:r>
      <w:r w:rsidR="00266915" w:rsidRPr="00BD1220">
        <w:rPr>
          <w:rFonts w:ascii="Times New Roman" w:hAnsi="Times New Roman" w:cs="Times New Roman"/>
          <w:sz w:val="24"/>
          <w:szCs w:val="24"/>
        </w:rPr>
        <w:t>issional insights for youth ministry</w:t>
      </w:r>
      <w:r w:rsidRPr="00BD1220">
        <w:rPr>
          <w:rFonts w:ascii="Times New Roman" w:hAnsi="Times New Roman" w:cs="Times New Roman"/>
          <w:sz w:val="24"/>
          <w:szCs w:val="24"/>
        </w:rPr>
        <w:t>. </w:t>
      </w:r>
      <w:r w:rsidRPr="00BD1220">
        <w:rPr>
          <w:rFonts w:ascii="Times New Roman" w:hAnsi="Times New Roman" w:cs="Times New Roman"/>
          <w:i/>
          <w:iCs/>
          <w:sz w:val="24"/>
          <w:szCs w:val="24"/>
        </w:rPr>
        <w:t>Journal of Youth Ministry</w:t>
      </w:r>
      <w:r w:rsidRPr="00BD1220">
        <w:rPr>
          <w:rFonts w:ascii="Times New Roman" w:hAnsi="Times New Roman" w:cs="Times New Roman"/>
          <w:sz w:val="24"/>
          <w:szCs w:val="24"/>
        </w:rPr>
        <w:t>, </w:t>
      </w:r>
      <w:r w:rsidRPr="00BD1220">
        <w:rPr>
          <w:rFonts w:ascii="Times New Roman" w:hAnsi="Times New Roman" w:cs="Times New Roman"/>
          <w:i/>
          <w:iCs/>
          <w:sz w:val="24"/>
          <w:szCs w:val="24"/>
        </w:rPr>
        <w:t>16</w:t>
      </w:r>
      <w:r w:rsidRPr="00BD1220">
        <w:rPr>
          <w:rFonts w:ascii="Times New Roman" w:hAnsi="Times New Roman" w:cs="Times New Roman"/>
          <w:sz w:val="24"/>
          <w:szCs w:val="24"/>
        </w:rPr>
        <w:t>(1)</w:t>
      </w:r>
      <w:r w:rsidR="00FA60A6">
        <w:rPr>
          <w:rFonts w:ascii="Times New Roman" w:hAnsi="Times New Roman" w:cs="Times New Roman"/>
          <w:sz w:val="24"/>
          <w:szCs w:val="24"/>
        </w:rPr>
        <w:t>, 30-57</w:t>
      </w:r>
    </w:p>
    <w:bookmarkEnd w:id="3"/>
    <w:p w14:paraId="1371E2F8" w14:textId="1F22AB48" w:rsidR="00E12EAB" w:rsidRDefault="00091AC9" w:rsidP="00583045">
      <w:pPr>
        <w:spacing w:line="480" w:lineRule="auto"/>
        <w:ind w:firstLine="720"/>
        <w:rPr>
          <w:rFonts w:ascii="Times New Roman" w:hAnsi="Times New Roman" w:cs="Times New Roman"/>
          <w:sz w:val="24"/>
          <w:szCs w:val="24"/>
        </w:rPr>
      </w:pPr>
      <w:r w:rsidRPr="00091AC9">
        <w:rPr>
          <w:rFonts w:ascii="Times New Roman" w:hAnsi="Times New Roman" w:cs="Times New Roman"/>
          <w:sz w:val="24"/>
          <w:szCs w:val="24"/>
        </w:rPr>
        <w:t xml:space="preserve">The literary source was conducted and published by Glenn Russel, an Associate Professor of Practics and Mission and chair of the Department of Religion and Biblical Languages at Andrews University. This article seeks to pinpoint the role of honor and shame at the height of technological advancements. He illustrates the paradigms of his article through </w:t>
      </w:r>
      <w:r w:rsidR="002D4D85">
        <w:rPr>
          <w:rFonts w:ascii="Times New Roman" w:hAnsi="Times New Roman" w:cs="Times New Roman"/>
          <w:sz w:val="24"/>
          <w:szCs w:val="24"/>
        </w:rPr>
        <w:t xml:space="preserve">the </w:t>
      </w:r>
      <w:r w:rsidRPr="00091AC9">
        <w:rPr>
          <w:rFonts w:ascii="Times New Roman" w:hAnsi="Times New Roman" w:cs="Times New Roman"/>
          <w:sz w:val="24"/>
          <w:szCs w:val="24"/>
        </w:rPr>
        <w:t>exposition of various media scandals that changed the concept of private data ownership to public humiliation at the expense of the then evolving social media. From the examples given in the article</w:t>
      </w:r>
      <w:r w:rsidR="002D4D85">
        <w:rPr>
          <w:rFonts w:ascii="Times New Roman" w:hAnsi="Times New Roman" w:cs="Times New Roman"/>
          <w:sz w:val="24"/>
          <w:szCs w:val="24"/>
        </w:rPr>
        <w:t>,</w:t>
      </w:r>
      <w:r w:rsidRPr="00091AC9">
        <w:rPr>
          <w:rFonts w:ascii="Times New Roman" w:hAnsi="Times New Roman" w:cs="Times New Roman"/>
          <w:sz w:val="24"/>
          <w:szCs w:val="24"/>
        </w:rPr>
        <w:t xml:space="preserve"> the author illustrates that concepts of shame guilt and fear are the global means of controlling behavior.</w:t>
      </w:r>
    </w:p>
    <w:p w14:paraId="3A94DF96" w14:textId="3E5ADBAB" w:rsidR="00091AC9" w:rsidRDefault="00091AC9" w:rsidP="00583045">
      <w:pPr>
        <w:spacing w:line="480" w:lineRule="auto"/>
        <w:ind w:firstLine="720"/>
        <w:rPr>
          <w:rFonts w:ascii="Times New Roman" w:hAnsi="Times New Roman" w:cs="Times New Roman"/>
          <w:sz w:val="24"/>
          <w:szCs w:val="24"/>
        </w:rPr>
      </w:pPr>
      <w:r w:rsidRPr="00091AC9">
        <w:rPr>
          <w:rFonts w:ascii="Times New Roman" w:hAnsi="Times New Roman" w:cs="Times New Roman"/>
          <w:sz w:val="24"/>
          <w:szCs w:val="24"/>
        </w:rPr>
        <w:t xml:space="preserve">The individuals who have had the experience of social media shaming have resolved to hiding, leaving their native places of residence and lifelong continuum of </w:t>
      </w:r>
      <w:r w:rsidR="003B6946">
        <w:rPr>
          <w:rFonts w:ascii="Times New Roman" w:hAnsi="Times New Roman" w:cs="Times New Roman"/>
          <w:sz w:val="24"/>
          <w:szCs w:val="24"/>
        </w:rPr>
        <w:t xml:space="preserve">being </w:t>
      </w:r>
      <w:r w:rsidRPr="00091AC9">
        <w:rPr>
          <w:rFonts w:ascii="Times New Roman" w:hAnsi="Times New Roman" w:cs="Times New Roman"/>
          <w:sz w:val="24"/>
          <w:szCs w:val="24"/>
        </w:rPr>
        <w:t xml:space="preserve">remorseful. In taming the behaviors of the young children being addicted to social media, </w:t>
      </w:r>
      <w:r w:rsidR="003B6946">
        <w:rPr>
          <w:rFonts w:ascii="Times New Roman" w:hAnsi="Times New Roman" w:cs="Times New Roman"/>
          <w:sz w:val="24"/>
          <w:szCs w:val="24"/>
        </w:rPr>
        <w:t>the article is of importance in enlightening that the young</w:t>
      </w:r>
      <w:r w:rsidRPr="00091AC9">
        <w:rPr>
          <w:rFonts w:ascii="Times New Roman" w:hAnsi="Times New Roman" w:cs="Times New Roman"/>
          <w:sz w:val="24"/>
          <w:szCs w:val="24"/>
        </w:rPr>
        <w:t xml:space="preserve"> should be cautioned against sharing both implicit and explicit content on social media platforms. When the young children are exposed to such guilty, shaming and fearful experiences</w:t>
      </w:r>
      <w:r w:rsidR="002D4D85">
        <w:rPr>
          <w:rFonts w:ascii="Times New Roman" w:hAnsi="Times New Roman" w:cs="Times New Roman"/>
          <w:sz w:val="24"/>
          <w:szCs w:val="24"/>
        </w:rPr>
        <w:t>,</w:t>
      </w:r>
      <w:r w:rsidRPr="00091AC9">
        <w:rPr>
          <w:rFonts w:ascii="Times New Roman" w:hAnsi="Times New Roman" w:cs="Times New Roman"/>
          <w:sz w:val="24"/>
          <w:szCs w:val="24"/>
        </w:rPr>
        <w:t xml:space="preserve"> their way to recovery becomes adamantly hard to achieve. The children thus need to be associated with social welfare groups that promote non-cell phone practices.</w:t>
      </w:r>
    </w:p>
    <w:p w14:paraId="619AE2C3" w14:textId="109BAFA7" w:rsidR="00BC6A5F" w:rsidRPr="00AF49F3" w:rsidRDefault="00BC6A5F" w:rsidP="00583045">
      <w:pPr>
        <w:spacing w:line="480" w:lineRule="auto"/>
        <w:ind w:left="720" w:hanging="720"/>
        <w:rPr>
          <w:rFonts w:ascii="Times New Roman" w:hAnsi="Times New Roman" w:cs="Times New Roman"/>
          <w:sz w:val="24"/>
          <w:szCs w:val="24"/>
        </w:rPr>
      </w:pPr>
      <w:bookmarkStart w:id="4" w:name="_Hlk44527223"/>
      <w:r w:rsidRPr="00BC6A5F">
        <w:rPr>
          <w:rFonts w:ascii="Times New Roman" w:hAnsi="Times New Roman" w:cs="Times New Roman"/>
          <w:sz w:val="24"/>
          <w:szCs w:val="24"/>
        </w:rPr>
        <w:t>Thornton, B., Faires, A., Robbins, M., &amp; Rollins, E. (2014). The mere presence of a cell phone may be distracting.</w:t>
      </w:r>
      <w:r w:rsidRPr="00BC6A5F">
        <w:rPr>
          <w:rFonts w:ascii="Times New Roman" w:hAnsi="Times New Roman" w:cs="Times New Roman"/>
          <w:sz w:val="24"/>
          <w:szCs w:val="24"/>
        </w:rPr>
        <w:t xml:space="preserve"> </w:t>
      </w:r>
      <w:r>
        <w:rPr>
          <w:rFonts w:ascii="Times New Roman" w:hAnsi="Times New Roman" w:cs="Times New Roman"/>
          <w:sz w:val="24"/>
          <w:szCs w:val="24"/>
        </w:rPr>
        <w:t>I</w:t>
      </w:r>
      <w:r w:rsidRPr="00BC6A5F">
        <w:rPr>
          <w:rFonts w:ascii="Times New Roman" w:hAnsi="Times New Roman" w:cs="Times New Roman"/>
          <w:sz w:val="24"/>
          <w:szCs w:val="24"/>
        </w:rPr>
        <w:t>mplications for attention and task performance</w:t>
      </w:r>
      <w:r w:rsidRPr="00BC6A5F">
        <w:rPr>
          <w:rFonts w:ascii="Times New Roman" w:hAnsi="Times New Roman" w:cs="Times New Roman"/>
          <w:sz w:val="24"/>
          <w:szCs w:val="24"/>
        </w:rPr>
        <w:t>. University of Southern.</w:t>
      </w:r>
      <w:r w:rsidR="005D3C07">
        <w:rPr>
          <w:rFonts w:ascii="Times New Roman" w:hAnsi="Times New Roman" w:cs="Times New Roman"/>
          <w:sz w:val="24"/>
          <w:szCs w:val="24"/>
        </w:rPr>
        <w:t xml:space="preserve"> </w:t>
      </w:r>
      <w:r w:rsidR="00483103" w:rsidRPr="00AF49F3">
        <w:rPr>
          <w:rFonts w:ascii="Times New Roman" w:hAnsi="Times New Roman" w:cs="Times New Roman"/>
          <w:sz w:val="24"/>
          <w:szCs w:val="24"/>
        </w:rPr>
        <w:t>Maine, Portland ME. U</w:t>
      </w:r>
      <w:r w:rsidR="002D4D85">
        <w:rPr>
          <w:rFonts w:ascii="Times New Roman" w:hAnsi="Times New Roman" w:cs="Times New Roman"/>
          <w:sz w:val="24"/>
          <w:szCs w:val="24"/>
        </w:rPr>
        <w:t>.S.</w:t>
      </w:r>
      <w:r w:rsidR="00483103" w:rsidRPr="00AF49F3">
        <w:rPr>
          <w:rFonts w:ascii="Times New Roman" w:hAnsi="Times New Roman" w:cs="Times New Roman"/>
          <w:sz w:val="24"/>
          <w:szCs w:val="24"/>
        </w:rPr>
        <w:t>A</w:t>
      </w:r>
      <w:r w:rsidR="00483103">
        <w:rPr>
          <w:rFonts w:ascii="Times New Roman" w:hAnsi="Times New Roman" w:cs="Times New Roman"/>
          <w:sz w:val="24"/>
          <w:szCs w:val="24"/>
        </w:rPr>
        <w:t xml:space="preserve">. </w:t>
      </w:r>
      <w:r w:rsidR="005D3C07">
        <w:rPr>
          <w:rFonts w:ascii="Times New Roman" w:hAnsi="Times New Roman" w:cs="Times New Roman"/>
          <w:sz w:val="24"/>
          <w:szCs w:val="24"/>
        </w:rPr>
        <w:t>Hogrefe Publishing.</w:t>
      </w:r>
    </w:p>
    <w:bookmarkEnd w:id="4"/>
    <w:p w14:paraId="0B429622" w14:textId="0845B8E2" w:rsidR="00DA4836" w:rsidRDefault="00C90ECD" w:rsidP="0058304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091AC9">
        <w:rPr>
          <w:rFonts w:ascii="Times New Roman" w:hAnsi="Times New Roman" w:cs="Times New Roman"/>
          <w:sz w:val="24"/>
          <w:szCs w:val="24"/>
        </w:rPr>
        <w:t xml:space="preserve">article </w:t>
      </w:r>
      <w:r w:rsidR="00135C74" w:rsidRPr="00AF49F3">
        <w:rPr>
          <w:rFonts w:ascii="Times New Roman" w:hAnsi="Times New Roman" w:cs="Times New Roman"/>
          <w:sz w:val="24"/>
          <w:szCs w:val="24"/>
        </w:rPr>
        <w:t>lays the basis of distractions primarily on the use of cell phones. The source points out that</w:t>
      </w:r>
      <w:r w:rsidR="002D4D85">
        <w:rPr>
          <w:rFonts w:ascii="Times New Roman" w:hAnsi="Times New Roman" w:cs="Times New Roman"/>
          <w:sz w:val="24"/>
          <w:szCs w:val="24"/>
        </w:rPr>
        <w:t>,</w:t>
      </w:r>
      <w:r w:rsidR="00135C74" w:rsidRPr="00AF49F3">
        <w:rPr>
          <w:rFonts w:ascii="Times New Roman" w:hAnsi="Times New Roman" w:cs="Times New Roman"/>
          <w:sz w:val="24"/>
          <w:szCs w:val="24"/>
        </w:rPr>
        <w:t xml:space="preserve"> whether it is due to </w:t>
      </w:r>
      <w:r w:rsidR="002D4D85">
        <w:rPr>
          <w:rFonts w:ascii="Times New Roman" w:hAnsi="Times New Roman" w:cs="Times New Roman"/>
          <w:sz w:val="24"/>
          <w:szCs w:val="24"/>
        </w:rPr>
        <w:t xml:space="preserve">the </w:t>
      </w:r>
      <w:r w:rsidR="00135C74" w:rsidRPr="00AF49F3">
        <w:rPr>
          <w:rFonts w:ascii="Times New Roman" w:hAnsi="Times New Roman" w:cs="Times New Roman"/>
          <w:sz w:val="24"/>
          <w:szCs w:val="24"/>
        </w:rPr>
        <w:t xml:space="preserve">handling of mundane activities such as driving, walking, shopping or leisurely </w:t>
      </w:r>
      <w:r w:rsidR="002D4D85">
        <w:rPr>
          <w:rFonts w:ascii="Times New Roman" w:hAnsi="Times New Roman" w:cs="Times New Roman"/>
          <w:sz w:val="24"/>
          <w:szCs w:val="24"/>
        </w:rPr>
        <w:t xml:space="preserve">or </w:t>
      </w:r>
      <w:r w:rsidR="00135C74" w:rsidRPr="00AF49F3">
        <w:rPr>
          <w:rFonts w:ascii="Times New Roman" w:hAnsi="Times New Roman" w:cs="Times New Roman"/>
          <w:sz w:val="24"/>
          <w:szCs w:val="24"/>
        </w:rPr>
        <w:t>passing time by watching a television program, the bottom line of using cell phones are inherently disruptive and results into significant percentages of unproductive work</w:t>
      </w:r>
      <w:r w:rsidR="002D4D85">
        <w:rPr>
          <w:rFonts w:ascii="Times New Roman" w:hAnsi="Times New Roman" w:cs="Times New Roman"/>
          <w:sz w:val="24"/>
          <w:szCs w:val="24"/>
        </w:rPr>
        <w:t>-</w:t>
      </w:r>
      <w:r w:rsidR="00135C74" w:rsidRPr="00AF49F3">
        <w:rPr>
          <w:rFonts w:ascii="Times New Roman" w:hAnsi="Times New Roman" w:cs="Times New Roman"/>
          <w:sz w:val="24"/>
          <w:szCs w:val="24"/>
        </w:rPr>
        <w:t xml:space="preserve">related outcomes. </w:t>
      </w:r>
      <w:r w:rsidR="00364714" w:rsidRPr="00AF49F3">
        <w:rPr>
          <w:rFonts w:ascii="Times New Roman" w:hAnsi="Times New Roman" w:cs="Times New Roman"/>
          <w:sz w:val="24"/>
          <w:szCs w:val="24"/>
        </w:rPr>
        <w:t>The general conclusion</w:t>
      </w:r>
      <w:r w:rsidR="00FB1D74" w:rsidRPr="00AF49F3">
        <w:rPr>
          <w:rFonts w:ascii="Times New Roman" w:hAnsi="Times New Roman" w:cs="Times New Roman"/>
          <w:sz w:val="24"/>
          <w:szCs w:val="24"/>
        </w:rPr>
        <w:t xml:space="preserve"> or finding of this study </w:t>
      </w:r>
      <w:r w:rsidR="00364714" w:rsidRPr="00AF49F3">
        <w:rPr>
          <w:rFonts w:ascii="Times New Roman" w:hAnsi="Times New Roman" w:cs="Times New Roman"/>
          <w:sz w:val="24"/>
          <w:szCs w:val="24"/>
        </w:rPr>
        <w:t>illustrates that there is evidence of attention and performance deficits associated with cell phone</w:t>
      </w:r>
      <w:r w:rsidR="002D4D85">
        <w:rPr>
          <w:rFonts w:ascii="Times New Roman" w:hAnsi="Times New Roman" w:cs="Times New Roman"/>
          <w:sz w:val="24"/>
          <w:szCs w:val="24"/>
        </w:rPr>
        <w:t>s</w:t>
      </w:r>
      <w:r w:rsidR="00FB1D74" w:rsidRPr="00AF49F3">
        <w:rPr>
          <w:rFonts w:ascii="Times New Roman" w:hAnsi="Times New Roman" w:cs="Times New Roman"/>
          <w:sz w:val="24"/>
          <w:szCs w:val="24"/>
        </w:rPr>
        <w:t xml:space="preserve"> when</w:t>
      </w:r>
      <w:r w:rsidR="00364714" w:rsidRPr="00AF49F3">
        <w:rPr>
          <w:rFonts w:ascii="Times New Roman" w:hAnsi="Times New Roman" w:cs="Times New Roman"/>
          <w:sz w:val="24"/>
          <w:szCs w:val="24"/>
        </w:rPr>
        <w:t xml:space="preserve"> multi-tasking. In referencing this conclusion to our topic of concern, </w:t>
      </w:r>
      <w:r w:rsidR="003B6946">
        <w:rPr>
          <w:rFonts w:ascii="Times New Roman" w:hAnsi="Times New Roman" w:cs="Times New Roman"/>
          <w:sz w:val="24"/>
          <w:szCs w:val="24"/>
        </w:rPr>
        <w:t>it is</w:t>
      </w:r>
      <w:r w:rsidR="00BC14DF">
        <w:rPr>
          <w:rFonts w:ascii="Times New Roman" w:hAnsi="Times New Roman" w:cs="Times New Roman"/>
          <w:sz w:val="24"/>
          <w:szCs w:val="24"/>
        </w:rPr>
        <w:t xml:space="preserve"> relevant</w:t>
      </w:r>
      <w:r w:rsidR="003B6946">
        <w:rPr>
          <w:rFonts w:ascii="Times New Roman" w:hAnsi="Times New Roman" w:cs="Times New Roman"/>
          <w:sz w:val="24"/>
          <w:szCs w:val="24"/>
        </w:rPr>
        <w:t xml:space="preserve"> in that </w:t>
      </w:r>
      <w:r w:rsidR="00364714" w:rsidRPr="00AF49F3">
        <w:rPr>
          <w:rFonts w:ascii="Times New Roman" w:hAnsi="Times New Roman" w:cs="Times New Roman"/>
          <w:sz w:val="24"/>
          <w:szCs w:val="24"/>
        </w:rPr>
        <w:t>the teenagers are not left out in the multi</w:t>
      </w:r>
      <w:r w:rsidR="002D4D85">
        <w:rPr>
          <w:rFonts w:ascii="Times New Roman" w:hAnsi="Times New Roman" w:cs="Times New Roman"/>
          <w:sz w:val="24"/>
          <w:szCs w:val="24"/>
        </w:rPr>
        <w:t>-</w:t>
      </w:r>
      <w:r w:rsidR="00364714" w:rsidRPr="00AF49F3">
        <w:rPr>
          <w:rFonts w:ascii="Times New Roman" w:hAnsi="Times New Roman" w:cs="Times New Roman"/>
          <w:sz w:val="24"/>
          <w:szCs w:val="24"/>
        </w:rPr>
        <w:t xml:space="preserve">tasking efforts that come with using their own cell phones. With a </w:t>
      </w:r>
      <w:r w:rsidR="002D4D85">
        <w:rPr>
          <w:rFonts w:ascii="Times New Roman" w:hAnsi="Times New Roman" w:cs="Times New Roman"/>
          <w:sz w:val="24"/>
          <w:szCs w:val="24"/>
        </w:rPr>
        <w:t>huge</w:t>
      </w:r>
      <w:r w:rsidR="00364714" w:rsidRPr="00AF49F3">
        <w:rPr>
          <w:rFonts w:ascii="Times New Roman" w:hAnsi="Times New Roman" w:cs="Times New Roman"/>
          <w:sz w:val="24"/>
          <w:szCs w:val="24"/>
        </w:rPr>
        <w:t xml:space="preserve"> percentage of </w:t>
      </w:r>
      <w:r w:rsidR="004A19FA">
        <w:rPr>
          <w:rFonts w:ascii="Times New Roman" w:hAnsi="Times New Roman" w:cs="Times New Roman"/>
          <w:sz w:val="24"/>
          <w:szCs w:val="24"/>
        </w:rPr>
        <w:t xml:space="preserve">children </w:t>
      </w:r>
      <w:r w:rsidR="00364714" w:rsidRPr="00AF49F3">
        <w:rPr>
          <w:rFonts w:ascii="Times New Roman" w:hAnsi="Times New Roman" w:cs="Times New Roman"/>
          <w:sz w:val="24"/>
          <w:szCs w:val="24"/>
        </w:rPr>
        <w:t xml:space="preserve">in schools, using cell phones to pass messages and social media exchanges have often disrupted </w:t>
      </w:r>
      <w:r w:rsidR="002D4D85">
        <w:rPr>
          <w:rFonts w:ascii="Times New Roman" w:hAnsi="Times New Roman" w:cs="Times New Roman"/>
          <w:sz w:val="24"/>
          <w:szCs w:val="24"/>
        </w:rPr>
        <w:t xml:space="preserve">the </w:t>
      </w:r>
      <w:r w:rsidR="00364714" w:rsidRPr="00AF49F3">
        <w:rPr>
          <w:rFonts w:ascii="Times New Roman" w:hAnsi="Times New Roman" w:cs="Times New Roman"/>
          <w:sz w:val="24"/>
          <w:szCs w:val="24"/>
        </w:rPr>
        <w:t>learning capabilities of a bigger majority of them.</w:t>
      </w:r>
    </w:p>
    <w:p w14:paraId="214573CB" w14:textId="0BEEF86A" w:rsidR="00FE40E7" w:rsidRDefault="00364714" w:rsidP="00583045">
      <w:pPr>
        <w:spacing w:line="480" w:lineRule="auto"/>
        <w:ind w:firstLine="720"/>
        <w:rPr>
          <w:rFonts w:ascii="Times New Roman" w:hAnsi="Times New Roman" w:cs="Times New Roman"/>
          <w:sz w:val="24"/>
          <w:szCs w:val="24"/>
        </w:rPr>
      </w:pPr>
      <w:r w:rsidRPr="00AF49F3">
        <w:rPr>
          <w:rFonts w:ascii="Times New Roman" w:hAnsi="Times New Roman" w:cs="Times New Roman"/>
          <w:sz w:val="24"/>
          <w:szCs w:val="24"/>
        </w:rPr>
        <w:t>Concerns</w:t>
      </w:r>
      <w:r w:rsidR="004A19FA">
        <w:rPr>
          <w:rFonts w:ascii="Times New Roman" w:hAnsi="Times New Roman" w:cs="Times New Roman"/>
          <w:sz w:val="24"/>
          <w:szCs w:val="24"/>
        </w:rPr>
        <w:t xml:space="preserve"> that</w:t>
      </w:r>
      <w:r w:rsidRPr="00AF49F3">
        <w:rPr>
          <w:rFonts w:ascii="Times New Roman" w:hAnsi="Times New Roman" w:cs="Times New Roman"/>
          <w:sz w:val="24"/>
          <w:szCs w:val="24"/>
        </w:rPr>
        <w:t xml:space="preserve"> </w:t>
      </w:r>
      <w:r w:rsidR="004A19FA">
        <w:rPr>
          <w:rFonts w:ascii="Times New Roman" w:hAnsi="Times New Roman" w:cs="Times New Roman"/>
          <w:sz w:val="24"/>
          <w:szCs w:val="24"/>
        </w:rPr>
        <w:t>other significant</w:t>
      </w:r>
      <w:r w:rsidRPr="00AF49F3">
        <w:rPr>
          <w:rFonts w:ascii="Times New Roman" w:hAnsi="Times New Roman" w:cs="Times New Roman"/>
          <w:sz w:val="24"/>
          <w:szCs w:val="24"/>
        </w:rPr>
        <w:t xml:space="preserve"> </w:t>
      </w:r>
      <w:r w:rsidR="004A19FA">
        <w:rPr>
          <w:rFonts w:ascii="Times New Roman" w:hAnsi="Times New Roman" w:cs="Times New Roman"/>
          <w:sz w:val="24"/>
          <w:szCs w:val="24"/>
        </w:rPr>
        <w:t xml:space="preserve">children or teenagers are </w:t>
      </w:r>
      <w:r w:rsidRPr="00AF49F3">
        <w:rPr>
          <w:rFonts w:ascii="Times New Roman" w:hAnsi="Times New Roman" w:cs="Times New Roman"/>
          <w:sz w:val="24"/>
          <w:szCs w:val="24"/>
        </w:rPr>
        <w:t>doing better</w:t>
      </w:r>
      <w:r w:rsidR="004A19FA">
        <w:rPr>
          <w:rFonts w:ascii="Times New Roman" w:hAnsi="Times New Roman" w:cs="Times New Roman"/>
          <w:sz w:val="24"/>
          <w:szCs w:val="24"/>
        </w:rPr>
        <w:t xml:space="preserve"> than</w:t>
      </w:r>
      <w:r w:rsidRPr="00AF49F3">
        <w:rPr>
          <w:rFonts w:ascii="Times New Roman" w:hAnsi="Times New Roman" w:cs="Times New Roman"/>
          <w:sz w:val="24"/>
          <w:szCs w:val="24"/>
        </w:rPr>
        <w:t xml:space="preserve"> </w:t>
      </w:r>
      <w:r w:rsidR="004A19FA">
        <w:rPr>
          <w:rFonts w:ascii="Times New Roman" w:hAnsi="Times New Roman" w:cs="Times New Roman"/>
          <w:sz w:val="24"/>
          <w:szCs w:val="24"/>
        </w:rPr>
        <w:t xml:space="preserve">you </w:t>
      </w:r>
      <w:r w:rsidRPr="00AF49F3">
        <w:rPr>
          <w:rFonts w:ascii="Times New Roman" w:hAnsi="Times New Roman" w:cs="Times New Roman"/>
          <w:sz w:val="24"/>
          <w:szCs w:val="24"/>
        </w:rPr>
        <w:t>as perceived from social media postings are among the psychol</w:t>
      </w:r>
      <w:r w:rsidR="00454E3B" w:rsidRPr="00AF49F3">
        <w:rPr>
          <w:rFonts w:ascii="Times New Roman" w:hAnsi="Times New Roman" w:cs="Times New Roman"/>
          <w:sz w:val="24"/>
          <w:szCs w:val="24"/>
        </w:rPr>
        <w:t>o</w:t>
      </w:r>
      <w:r w:rsidRPr="00AF49F3">
        <w:rPr>
          <w:rFonts w:ascii="Times New Roman" w:hAnsi="Times New Roman" w:cs="Times New Roman"/>
          <w:sz w:val="24"/>
          <w:szCs w:val="24"/>
        </w:rPr>
        <w:t>gical</w:t>
      </w:r>
      <w:r w:rsidR="00454E3B" w:rsidRPr="00AF49F3">
        <w:rPr>
          <w:rFonts w:ascii="Times New Roman" w:hAnsi="Times New Roman" w:cs="Times New Roman"/>
          <w:sz w:val="24"/>
          <w:szCs w:val="24"/>
        </w:rPr>
        <w:t xml:space="preserve"> effects that us</w:t>
      </w:r>
      <w:r w:rsidR="004A19FA">
        <w:rPr>
          <w:rFonts w:ascii="Times New Roman" w:hAnsi="Times New Roman" w:cs="Times New Roman"/>
          <w:sz w:val="24"/>
          <w:szCs w:val="24"/>
        </w:rPr>
        <w:t>ing cell phone</w:t>
      </w:r>
      <w:r w:rsidR="002D4D85">
        <w:rPr>
          <w:rFonts w:ascii="Times New Roman" w:hAnsi="Times New Roman" w:cs="Times New Roman"/>
          <w:sz w:val="24"/>
          <w:szCs w:val="24"/>
        </w:rPr>
        <w:t>s</w:t>
      </w:r>
      <w:r w:rsidR="004A19FA">
        <w:rPr>
          <w:rFonts w:ascii="Times New Roman" w:hAnsi="Times New Roman" w:cs="Times New Roman"/>
          <w:sz w:val="24"/>
          <w:szCs w:val="24"/>
        </w:rPr>
        <w:t xml:space="preserve"> lead to</w:t>
      </w:r>
      <w:r w:rsidR="00454E3B" w:rsidRPr="00AF49F3">
        <w:rPr>
          <w:rFonts w:ascii="Times New Roman" w:hAnsi="Times New Roman" w:cs="Times New Roman"/>
          <w:sz w:val="24"/>
          <w:szCs w:val="24"/>
        </w:rPr>
        <w:t xml:space="preserve">. They feel either threatened or they inherently become too addicted to social media that every other suffers. </w:t>
      </w:r>
      <w:r w:rsidR="00FB1D74" w:rsidRPr="00AF49F3">
        <w:rPr>
          <w:rFonts w:ascii="Times New Roman" w:hAnsi="Times New Roman" w:cs="Times New Roman"/>
          <w:sz w:val="24"/>
          <w:szCs w:val="24"/>
        </w:rPr>
        <w:t>The authors of this article lead by Bill Thornton are educational experts in The Department of Psychology at the University Of Southern Maine. They are experienced senior researchers whose work was on this article verified and authenticated six years. They are credible authors.</w:t>
      </w:r>
    </w:p>
    <w:p w14:paraId="4FBA7446" w14:textId="77777777" w:rsidR="0017460A" w:rsidRDefault="0017460A" w:rsidP="0058304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077EB52" w14:textId="1B52BA1C" w:rsidR="00FE40E7" w:rsidRDefault="00FE40E7" w:rsidP="00583045">
      <w:pPr>
        <w:spacing w:line="480" w:lineRule="auto"/>
        <w:jc w:val="center"/>
        <w:rPr>
          <w:rFonts w:ascii="Times New Roman" w:hAnsi="Times New Roman" w:cs="Times New Roman"/>
          <w:sz w:val="24"/>
          <w:szCs w:val="24"/>
        </w:rPr>
      </w:pPr>
      <w:r w:rsidRPr="00091AC9">
        <w:rPr>
          <w:rFonts w:ascii="Times New Roman" w:hAnsi="Times New Roman" w:cs="Times New Roman"/>
          <w:sz w:val="24"/>
          <w:szCs w:val="24"/>
        </w:rPr>
        <w:lastRenderedPageBreak/>
        <w:t>References</w:t>
      </w:r>
    </w:p>
    <w:p w14:paraId="77C586C6" w14:textId="77777777" w:rsidR="0034171A" w:rsidRDefault="0034171A" w:rsidP="00583045">
      <w:pPr>
        <w:spacing w:line="480" w:lineRule="auto"/>
        <w:ind w:left="720" w:hanging="720"/>
        <w:rPr>
          <w:rFonts w:ascii="Times New Roman" w:hAnsi="Times New Roman" w:cs="Times New Roman"/>
          <w:sz w:val="24"/>
          <w:szCs w:val="24"/>
        </w:rPr>
      </w:pPr>
      <w:r w:rsidRPr="0028095D">
        <w:rPr>
          <w:rFonts w:ascii="Times New Roman" w:hAnsi="Times New Roman" w:cs="Times New Roman"/>
          <w:sz w:val="24"/>
          <w:szCs w:val="24"/>
        </w:rPr>
        <w:t>Fletcher, A. C., Benito-Gomez, M., &amp; Blair, B. L. (2018). Adolescent cell phone communications with mothers and fathers: Content, patterns, and preferences. </w:t>
      </w:r>
      <w:r w:rsidRPr="0028095D">
        <w:rPr>
          <w:rFonts w:ascii="Times New Roman" w:hAnsi="Times New Roman" w:cs="Times New Roman"/>
          <w:i/>
          <w:iCs/>
          <w:sz w:val="24"/>
          <w:szCs w:val="24"/>
        </w:rPr>
        <w:t>Journal of Child and Family Studies</w:t>
      </w:r>
      <w:r w:rsidRPr="0028095D">
        <w:rPr>
          <w:rFonts w:ascii="Times New Roman" w:hAnsi="Times New Roman" w:cs="Times New Roman"/>
          <w:sz w:val="24"/>
          <w:szCs w:val="24"/>
        </w:rPr>
        <w:t>, </w:t>
      </w:r>
      <w:r w:rsidRPr="0028095D">
        <w:rPr>
          <w:rFonts w:ascii="Times New Roman" w:hAnsi="Times New Roman" w:cs="Times New Roman"/>
          <w:i/>
          <w:iCs/>
          <w:sz w:val="24"/>
          <w:szCs w:val="24"/>
        </w:rPr>
        <w:t>27</w:t>
      </w:r>
      <w:r w:rsidRPr="0028095D">
        <w:rPr>
          <w:rFonts w:ascii="Times New Roman" w:hAnsi="Times New Roman" w:cs="Times New Roman"/>
          <w:sz w:val="24"/>
          <w:szCs w:val="24"/>
        </w:rPr>
        <w:t>(7), 2125-2137.</w:t>
      </w:r>
    </w:p>
    <w:p w14:paraId="6FD052DD" w14:textId="77777777" w:rsidR="0034171A" w:rsidRPr="0028095D" w:rsidRDefault="0034171A" w:rsidP="00583045">
      <w:pPr>
        <w:spacing w:line="480" w:lineRule="auto"/>
        <w:ind w:left="720" w:hanging="720"/>
        <w:rPr>
          <w:rFonts w:ascii="Times New Roman" w:hAnsi="Times New Roman" w:cs="Times New Roman"/>
          <w:sz w:val="24"/>
          <w:szCs w:val="24"/>
        </w:rPr>
      </w:pPr>
      <w:r w:rsidRPr="0028095D">
        <w:rPr>
          <w:rFonts w:ascii="Times New Roman" w:hAnsi="Times New Roman" w:cs="Times New Roman"/>
          <w:sz w:val="24"/>
          <w:szCs w:val="24"/>
        </w:rPr>
        <w:t>Lim, S. A., &amp; You, S. (2019). Effect of parental negligence on mobile phone dependency among vulnerable social groups: Mediating effect of peer attachment. </w:t>
      </w:r>
      <w:r w:rsidRPr="0028095D">
        <w:rPr>
          <w:rFonts w:ascii="Times New Roman" w:hAnsi="Times New Roman" w:cs="Times New Roman"/>
          <w:i/>
          <w:iCs/>
          <w:sz w:val="24"/>
          <w:szCs w:val="24"/>
        </w:rPr>
        <w:t>Psychological reports</w:t>
      </w:r>
      <w:r w:rsidRPr="0028095D">
        <w:rPr>
          <w:rFonts w:ascii="Times New Roman" w:hAnsi="Times New Roman" w:cs="Times New Roman"/>
          <w:sz w:val="24"/>
          <w:szCs w:val="24"/>
        </w:rPr>
        <w:t>, </w:t>
      </w:r>
      <w:r w:rsidRPr="0028095D">
        <w:rPr>
          <w:rFonts w:ascii="Times New Roman" w:hAnsi="Times New Roman" w:cs="Times New Roman"/>
          <w:i/>
          <w:iCs/>
          <w:sz w:val="24"/>
          <w:szCs w:val="24"/>
        </w:rPr>
        <w:t>122</w:t>
      </w:r>
      <w:r w:rsidRPr="0028095D">
        <w:rPr>
          <w:rFonts w:ascii="Times New Roman" w:hAnsi="Times New Roman" w:cs="Times New Roman"/>
          <w:sz w:val="24"/>
          <w:szCs w:val="24"/>
        </w:rPr>
        <w:t>(6), 2050-2062.</w:t>
      </w:r>
    </w:p>
    <w:p w14:paraId="2607C8B8" w14:textId="77777777" w:rsidR="0034171A" w:rsidRDefault="0034171A" w:rsidP="00583045">
      <w:pPr>
        <w:spacing w:line="480" w:lineRule="auto"/>
        <w:ind w:left="720" w:hanging="720"/>
        <w:rPr>
          <w:rFonts w:ascii="Times New Roman" w:hAnsi="Times New Roman" w:cs="Times New Roman"/>
          <w:sz w:val="24"/>
          <w:szCs w:val="24"/>
        </w:rPr>
      </w:pPr>
      <w:r w:rsidRPr="0028095D">
        <w:rPr>
          <w:rFonts w:ascii="Times New Roman" w:hAnsi="Times New Roman" w:cs="Times New Roman"/>
          <w:sz w:val="24"/>
          <w:szCs w:val="24"/>
        </w:rPr>
        <w:t>Nesi, J., Choukas-Bradley, S., &amp; Prinstein, M. J. (2018). Transformation of adolescent peer relations in the social media context: Part 1—A theoretical framework and application to dyadic peer relationships. </w:t>
      </w:r>
      <w:r w:rsidRPr="0028095D">
        <w:rPr>
          <w:rFonts w:ascii="Times New Roman" w:hAnsi="Times New Roman" w:cs="Times New Roman"/>
          <w:i/>
          <w:iCs/>
          <w:sz w:val="24"/>
          <w:szCs w:val="24"/>
        </w:rPr>
        <w:t>Clinical Child and Family Psychology Review</w:t>
      </w:r>
      <w:r w:rsidRPr="0028095D">
        <w:rPr>
          <w:rFonts w:ascii="Times New Roman" w:hAnsi="Times New Roman" w:cs="Times New Roman"/>
          <w:sz w:val="24"/>
          <w:szCs w:val="24"/>
        </w:rPr>
        <w:t>, </w:t>
      </w:r>
      <w:r w:rsidRPr="0028095D">
        <w:rPr>
          <w:rFonts w:ascii="Times New Roman" w:hAnsi="Times New Roman" w:cs="Times New Roman"/>
          <w:i/>
          <w:iCs/>
          <w:sz w:val="24"/>
          <w:szCs w:val="24"/>
        </w:rPr>
        <w:t>21</w:t>
      </w:r>
      <w:r w:rsidRPr="0028095D">
        <w:rPr>
          <w:rFonts w:ascii="Times New Roman" w:hAnsi="Times New Roman" w:cs="Times New Roman"/>
          <w:sz w:val="24"/>
          <w:szCs w:val="24"/>
        </w:rPr>
        <w:t>(3), 267-294.</w:t>
      </w:r>
    </w:p>
    <w:p w14:paraId="13AC0BFE" w14:textId="77777777" w:rsidR="0034171A" w:rsidRDefault="0034171A" w:rsidP="00583045">
      <w:pPr>
        <w:spacing w:line="480" w:lineRule="auto"/>
        <w:ind w:left="720" w:hanging="720"/>
        <w:rPr>
          <w:rFonts w:ascii="Times New Roman" w:hAnsi="Times New Roman" w:cs="Times New Roman"/>
          <w:sz w:val="24"/>
          <w:szCs w:val="24"/>
        </w:rPr>
      </w:pPr>
      <w:r w:rsidRPr="0028095D">
        <w:rPr>
          <w:rFonts w:ascii="Times New Roman" w:hAnsi="Times New Roman" w:cs="Times New Roman"/>
          <w:sz w:val="24"/>
          <w:szCs w:val="24"/>
        </w:rPr>
        <w:t>Russell, G. (2017). fame, shame and social media: Missional insights for youth ministry. </w:t>
      </w:r>
      <w:r w:rsidRPr="0028095D">
        <w:rPr>
          <w:rFonts w:ascii="Times New Roman" w:hAnsi="Times New Roman" w:cs="Times New Roman"/>
          <w:i/>
          <w:iCs/>
          <w:sz w:val="24"/>
          <w:szCs w:val="24"/>
        </w:rPr>
        <w:t>Journal of Youth Ministry</w:t>
      </w:r>
      <w:r w:rsidRPr="0028095D">
        <w:rPr>
          <w:rFonts w:ascii="Times New Roman" w:hAnsi="Times New Roman" w:cs="Times New Roman"/>
          <w:sz w:val="24"/>
          <w:szCs w:val="24"/>
        </w:rPr>
        <w:t>, </w:t>
      </w:r>
      <w:r w:rsidRPr="0028095D">
        <w:rPr>
          <w:rFonts w:ascii="Times New Roman" w:hAnsi="Times New Roman" w:cs="Times New Roman"/>
          <w:i/>
          <w:iCs/>
          <w:sz w:val="24"/>
          <w:szCs w:val="24"/>
        </w:rPr>
        <w:t>16</w:t>
      </w:r>
      <w:r w:rsidRPr="0028095D">
        <w:rPr>
          <w:rFonts w:ascii="Times New Roman" w:hAnsi="Times New Roman" w:cs="Times New Roman"/>
          <w:sz w:val="24"/>
          <w:szCs w:val="24"/>
        </w:rPr>
        <w:t>(1), 30-57</w:t>
      </w:r>
    </w:p>
    <w:p w14:paraId="4A54DE3F" w14:textId="1DFD48AA" w:rsidR="0034171A" w:rsidRPr="00FE40E7" w:rsidRDefault="0034171A" w:rsidP="00583045">
      <w:pPr>
        <w:spacing w:line="480" w:lineRule="auto"/>
        <w:ind w:left="720" w:hanging="720"/>
        <w:rPr>
          <w:rFonts w:ascii="Times New Roman" w:hAnsi="Times New Roman" w:cs="Times New Roman"/>
          <w:sz w:val="24"/>
          <w:szCs w:val="24"/>
        </w:rPr>
      </w:pPr>
      <w:r w:rsidRPr="0028095D">
        <w:rPr>
          <w:rFonts w:ascii="Times New Roman" w:hAnsi="Times New Roman" w:cs="Times New Roman"/>
          <w:sz w:val="24"/>
          <w:szCs w:val="24"/>
        </w:rPr>
        <w:t>Thornton, B., Faires, A., Robbins, M., &amp; Rollins, E. (2014). The mere presence of a cell phone may be distracting. Implications for attention and task performance. University of Southern. Maine, Portland ME. U</w:t>
      </w:r>
      <w:r w:rsidR="002D4D85">
        <w:rPr>
          <w:rFonts w:ascii="Times New Roman" w:hAnsi="Times New Roman" w:cs="Times New Roman"/>
          <w:sz w:val="24"/>
          <w:szCs w:val="24"/>
        </w:rPr>
        <w:t>.S.</w:t>
      </w:r>
      <w:r w:rsidRPr="0028095D">
        <w:rPr>
          <w:rFonts w:ascii="Times New Roman" w:hAnsi="Times New Roman" w:cs="Times New Roman"/>
          <w:sz w:val="24"/>
          <w:szCs w:val="24"/>
        </w:rPr>
        <w:t>A. Hogrefe Publishing.</w:t>
      </w:r>
    </w:p>
    <w:sectPr w:rsidR="0034171A" w:rsidRPr="00FE40E7" w:rsidSect="003C2ABC">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2F8754" w14:textId="77777777" w:rsidR="002E7E81" w:rsidRDefault="002E7E81" w:rsidP="003C2ABC">
      <w:pPr>
        <w:spacing w:after="0" w:line="240" w:lineRule="auto"/>
      </w:pPr>
      <w:r>
        <w:separator/>
      </w:r>
    </w:p>
  </w:endnote>
  <w:endnote w:type="continuationSeparator" w:id="0">
    <w:p w14:paraId="5B6339A0" w14:textId="77777777" w:rsidR="002E7E81" w:rsidRDefault="002E7E81" w:rsidP="003C2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559022" w14:textId="77777777" w:rsidR="002E7E81" w:rsidRDefault="002E7E81" w:rsidP="003C2ABC">
      <w:pPr>
        <w:spacing w:after="0" w:line="240" w:lineRule="auto"/>
      </w:pPr>
      <w:r>
        <w:separator/>
      </w:r>
    </w:p>
  </w:footnote>
  <w:footnote w:type="continuationSeparator" w:id="0">
    <w:p w14:paraId="7D9BA820" w14:textId="77777777" w:rsidR="002E7E81" w:rsidRDefault="002E7E81" w:rsidP="003C2A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31381618"/>
      <w:docPartObj>
        <w:docPartGallery w:val="Page Numbers (Top of Page)"/>
        <w:docPartUnique/>
      </w:docPartObj>
    </w:sdtPr>
    <w:sdtEndPr>
      <w:rPr>
        <w:noProof/>
      </w:rPr>
    </w:sdtEndPr>
    <w:sdtContent>
      <w:p w14:paraId="7F4EE8BE" w14:textId="15627D09" w:rsidR="00FE40E7" w:rsidRPr="0014630F" w:rsidRDefault="00FE40E7" w:rsidP="0014630F">
        <w:pPr>
          <w:pStyle w:val="Header"/>
          <w:tabs>
            <w:tab w:val="clear" w:pos="9360"/>
            <w:tab w:val="right" w:pos="9000"/>
          </w:tabs>
          <w:jc w:val="right"/>
          <w:rPr>
            <w:rFonts w:ascii="Times New Roman" w:hAnsi="Times New Roman" w:cs="Times New Roman"/>
          </w:rPr>
        </w:pPr>
        <w:r w:rsidRPr="0014630F">
          <w:rPr>
            <w:rFonts w:ascii="Times New Roman" w:hAnsi="Times New Roman" w:cs="Times New Roman"/>
          </w:rPr>
          <w:t xml:space="preserve">ANNOTATED BIBLIOGRAPHY  </w:t>
        </w:r>
        <w:r w:rsidR="00091AC9" w:rsidRPr="0014630F">
          <w:rPr>
            <w:rFonts w:ascii="Times New Roman" w:hAnsi="Times New Roman" w:cs="Times New Roman"/>
          </w:rPr>
          <w:t xml:space="preserve">                               </w:t>
        </w:r>
        <w:r w:rsidRPr="0014630F">
          <w:rPr>
            <w:rFonts w:ascii="Times New Roman" w:hAnsi="Times New Roman" w:cs="Times New Roman"/>
          </w:rPr>
          <w:t xml:space="preserve">                                                                         </w:t>
        </w:r>
        <w:r w:rsidRPr="0014630F">
          <w:rPr>
            <w:rFonts w:ascii="Times New Roman" w:hAnsi="Times New Roman" w:cs="Times New Roman"/>
          </w:rPr>
          <w:fldChar w:fldCharType="begin"/>
        </w:r>
        <w:r w:rsidRPr="0014630F">
          <w:rPr>
            <w:rFonts w:ascii="Times New Roman" w:hAnsi="Times New Roman" w:cs="Times New Roman"/>
          </w:rPr>
          <w:instrText xml:space="preserve"> PAGE   \* MERGEFORMAT </w:instrText>
        </w:r>
        <w:r w:rsidRPr="0014630F">
          <w:rPr>
            <w:rFonts w:ascii="Times New Roman" w:hAnsi="Times New Roman" w:cs="Times New Roman"/>
          </w:rPr>
          <w:fldChar w:fldCharType="separate"/>
        </w:r>
        <w:r w:rsidR="003B6946" w:rsidRPr="0014630F">
          <w:rPr>
            <w:rFonts w:ascii="Times New Roman" w:hAnsi="Times New Roman" w:cs="Times New Roman"/>
            <w:noProof/>
          </w:rPr>
          <w:t>2</w:t>
        </w:r>
        <w:r w:rsidRPr="0014630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1A7DE3" w14:textId="0399C8C3" w:rsidR="00FE40E7" w:rsidRPr="0014630F" w:rsidRDefault="00FE40E7" w:rsidP="0014630F">
    <w:pPr>
      <w:pStyle w:val="Header"/>
      <w:tabs>
        <w:tab w:val="clear" w:pos="9360"/>
        <w:tab w:val="right" w:pos="9000"/>
      </w:tabs>
      <w:spacing w:line="480" w:lineRule="auto"/>
      <w:jc w:val="right"/>
      <w:rPr>
        <w:rFonts w:ascii="Times New Roman" w:hAnsi="Times New Roman" w:cs="Times New Roman"/>
      </w:rPr>
    </w:pPr>
    <w:r w:rsidRPr="0014630F">
      <w:rPr>
        <w:rFonts w:ascii="Times New Roman" w:hAnsi="Times New Roman" w:cs="Times New Roman"/>
      </w:rPr>
      <w:t>Running Head</w:t>
    </w:r>
    <w:sdt>
      <w:sdtPr>
        <w:rPr>
          <w:rFonts w:ascii="Times New Roman" w:hAnsi="Times New Roman" w:cs="Times New Roman"/>
        </w:rPr>
        <w:id w:val="-1140571671"/>
        <w:docPartObj>
          <w:docPartGallery w:val="Page Numbers (Top of Page)"/>
          <w:docPartUnique/>
        </w:docPartObj>
      </w:sdtPr>
      <w:sdtEndPr>
        <w:rPr>
          <w:noProof/>
        </w:rPr>
      </w:sdtEndPr>
      <w:sdtContent>
        <w:r w:rsidRPr="0014630F">
          <w:rPr>
            <w:rFonts w:ascii="Times New Roman" w:hAnsi="Times New Roman" w:cs="Times New Roman"/>
          </w:rPr>
          <w:t xml:space="preserve">: ANNOTATED BIBLIOGRAPHY                                                                     </w:t>
        </w:r>
        <w:r w:rsidR="0014630F">
          <w:rPr>
            <w:rFonts w:ascii="Times New Roman" w:hAnsi="Times New Roman" w:cs="Times New Roman"/>
          </w:rPr>
          <w:tab/>
        </w:r>
        <w:r w:rsidRPr="0014630F">
          <w:rPr>
            <w:rFonts w:ascii="Times New Roman" w:hAnsi="Times New Roman" w:cs="Times New Roman"/>
          </w:rPr>
          <w:fldChar w:fldCharType="begin"/>
        </w:r>
        <w:r w:rsidRPr="0014630F">
          <w:rPr>
            <w:rFonts w:ascii="Times New Roman" w:hAnsi="Times New Roman" w:cs="Times New Roman"/>
          </w:rPr>
          <w:instrText xml:space="preserve"> PAGE   \* MERGEFORMAT </w:instrText>
        </w:r>
        <w:r w:rsidRPr="0014630F">
          <w:rPr>
            <w:rFonts w:ascii="Times New Roman" w:hAnsi="Times New Roman" w:cs="Times New Roman"/>
          </w:rPr>
          <w:fldChar w:fldCharType="separate"/>
        </w:r>
        <w:r w:rsidR="003B6946" w:rsidRPr="0014630F">
          <w:rPr>
            <w:rFonts w:ascii="Times New Roman" w:hAnsi="Times New Roman" w:cs="Times New Roman"/>
            <w:noProof/>
          </w:rPr>
          <w:t>1</w:t>
        </w:r>
        <w:r w:rsidRPr="0014630F">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CwNDU1MjMzNDExtTRS0lEKTi0uzszPAykwrAUAccNbuiwAAAA="/>
  </w:docVars>
  <w:rsids>
    <w:rsidRoot w:val="00CF4AFE"/>
    <w:rsid w:val="000259AD"/>
    <w:rsid w:val="00091AC9"/>
    <w:rsid w:val="001024F5"/>
    <w:rsid w:val="001129C9"/>
    <w:rsid w:val="0011399C"/>
    <w:rsid w:val="00135C74"/>
    <w:rsid w:val="0014630F"/>
    <w:rsid w:val="00160E09"/>
    <w:rsid w:val="0017460A"/>
    <w:rsid w:val="00175CFB"/>
    <w:rsid w:val="0020326A"/>
    <w:rsid w:val="00266915"/>
    <w:rsid w:val="0028095D"/>
    <w:rsid w:val="002D4D85"/>
    <w:rsid w:val="002D6B98"/>
    <w:rsid w:val="002E7E81"/>
    <w:rsid w:val="0031411D"/>
    <w:rsid w:val="0034171A"/>
    <w:rsid w:val="00364714"/>
    <w:rsid w:val="003B6946"/>
    <w:rsid w:val="003C2ABC"/>
    <w:rsid w:val="00454E3B"/>
    <w:rsid w:val="004754EB"/>
    <w:rsid w:val="00483103"/>
    <w:rsid w:val="004838D9"/>
    <w:rsid w:val="004A19FA"/>
    <w:rsid w:val="004D547C"/>
    <w:rsid w:val="00536994"/>
    <w:rsid w:val="00556112"/>
    <w:rsid w:val="00583045"/>
    <w:rsid w:val="00586B6D"/>
    <w:rsid w:val="005B1F10"/>
    <w:rsid w:val="005D3C07"/>
    <w:rsid w:val="00681EBB"/>
    <w:rsid w:val="0074116E"/>
    <w:rsid w:val="00741A1E"/>
    <w:rsid w:val="007454C8"/>
    <w:rsid w:val="007566A8"/>
    <w:rsid w:val="00783FFE"/>
    <w:rsid w:val="007C5AF2"/>
    <w:rsid w:val="00883E0D"/>
    <w:rsid w:val="008D1546"/>
    <w:rsid w:val="00934D5F"/>
    <w:rsid w:val="00985455"/>
    <w:rsid w:val="00990A2A"/>
    <w:rsid w:val="00A05D1B"/>
    <w:rsid w:val="00A11BB7"/>
    <w:rsid w:val="00A519A9"/>
    <w:rsid w:val="00A573AB"/>
    <w:rsid w:val="00A85DD6"/>
    <w:rsid w:val="00AA22A1"/>
    <w:rsid w:val="00AF49F3"/>
    <w:rsid w:val="00B038F2"/>
    <w:rsid w:val="00BC14DF"/>
    <w:rsid w:val="00BC6A5F"/>
    <w:rsid w:val="00BD0278"/>
    <w:rsid w:val="00BD1220"/>
    <w:rsid w:val="00C01013"/>
    <w:rsid w:val="00C32925"/>
    <w:rsid w:val="00C47C29"/>
    <w:rsid w:val="00C90ECD"/>
    <w:rsid w:val="00C9418F"/>
    <w:rsid w:val="00CF4AFE"/>
    <w:rsid w:val="00D16361"/>
    <w:rsid w:val="00D90481"/>
    <w:rsid w:val="00D948B2"/>
    <w:rsid w:val="00DA4836"/>
    <w:rsid w:val="00DF4831"/>
    <w:rsid w:val="00E12EAB"/>
    <w:rsid w:val="00E92A56"/>
    <w:rsid w:val="00EF0804"/>
    <w:rsid w:val="00F14454"/>
    <w:rsid w:val="00F71979"/>
    <w:rsid w:val="00F76710"/>
    <w:rsid w:val="00FA60A6"/>
    <w:rsid w:val="00FB1D74"/>
    <w:rsid w:val="00FD6927"/>
    <w:rsid w:val="00FE4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6D329"/>
  <w15:docId w15:val="{4FBA796B-86C6-47ED-B8C9-CE098E329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A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ABC"/>
  </w:style>
  <w:style w:type="paragraph" w:styleId="Footer">
    <w:name w:val="footer"/>
    <w:basedOn w:val="Normal"/>
    <w:link w:val="FooterChar"/>
    <w:uiPriority w:val="99"/>
    <w:unhideWhenUsed/>
    <w:rsid w:val="003C2A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7</Pages>
  <Words>1551</Words>
  <Characters>8846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30</cp:revision>
  <dcterms:created xsi:type="dcterms:W3CDTF">2020-07-01T15:49:00Z</dcterms:created>
  <dcterms:modified xsi:type="dcterms:W3CDTF">2020-07-01T17:55:00Z</dcterms:modified>
</cp:coreProperties>
</file>